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8ED" w:rsidRPr="00EF6155" w:rsidRDefault="005658ED" w:rsidP="005658ED">
      <w:pPr>
        <w:jc w:val="right"/>
        <w:rPr>
          <w:i/>
          <w:sz w:val="22"/>
        </w:rPr>
      </w:pPr>
      <w:r w:rsidRPr="00EF6155">
        <w:rPr>
          <w:i/>
          <w:sz w:val="22"/>
        </w:rPr>
        <w:t>Załącznik nr 4 do Zarządzenia Nr…………..</w:t>
      </w:r>
    </w:p>
    <w:p w:rsidR="005658ED" w:rsidRPr="00EF6155" w:rsidRDefault="005658ED" w:rsidP="005658ED">
      <w:pPr>
        <w:jc w:val="right"/>
        <w:rPr>
          <w:i/>
          <w:sz w:val="22"/>
        </w:rPr>
      </w:pPr>
    </w:p>
    <w:p w:rsidR="005658ED" w:rsidRPr="00EF6155" w:rsidRDefault="005658ED" w:rsidP="005658ED">
      <w:pPr>
        <w:jc w:val="right"/>
        <w:rPr>
          <w:b/>
          <w:bCs/>
          <w:i/>
          <w:sz w:val="22"/>
        </w:rPr>
      </w:pPr>
    </w:p>
    <w:p w:rsidR="005658ED" w:rsidRPr="00EF6155" w:rsidRDefault="005658ED" w:rsidP="005658ED">
      <w:pPr>
        <w:pStyle w:val="Nagwek1"/>
        <w:numPr>
          <w:ilvl w:val="0"/>
          <w:numId w:val="1"/>
        </w:numPr>
        <w:rPr>
          <w:rFonts w:ascii="Times New Roman" w:hAnsi="Times New Roman"/>
          <w:sz w:val="22"/>
        </w:rPr>
      </w:pPr>
      <w:r w:rsidRPr="00EF6155">
        <w:rPr>
          <w:rFonts w:ascii="Times New Roman" w:hAnsi="Times New Roman"/>
          <w:b/>
          <w:bCs/>
          <w:sz w:val="24"/>
        </w:rPr>
        <w:t>KARTA KURSU</w:t>
      </w:r>
    </w:p>
    <w:p w:rsidR="005658ED" w:rsidRPr="00EF6155" w:rsidRDefault="005658ED" w:rsidP="005658ED">
      <w:pPr>
        <w:jc w:val="center"/>
        <w:rPr>
          <w:sz w:val="22"/>
          <w:szCs w:val="14"/>
        </w:rPr>
      </w:pPr>
    </w:p>
    <w:p w:rsidR="005658ED" w:rsidRPr="00EF6155" w:rsidRDefault="005658ED" w:rsidP="005658ED">
      <w:pPr>
        <w:jc w:val="center"/>
        <w:rPr>
          <w:sz w:val="22"/>
          <w:szCs w:val="14"/>
        </w:rPr>
      </w:pPr>
    </w:p>
    <w:p w:rsidR="005658ED" w:rsidRPr="00EF6155" w:rsidRDefault="005658ED" w:rsidP="005658ED">
      <w:pPr>
        <w:jc w:val="center"/>
        <w:rPr>
          <w:sz w:val="22"/>
          <w:szCs w:val="14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7662"/>
      </w:tblGrid>
      <w:tr w:rsidR="005658ED" w:rsidRPr="00EF6155" w:rsidTr="005C6AFC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5658ED" w:rsidRPr="00EF6155" w:rsidRDefault="005658ED" w:rsidP="005C6AFC">
            <w:pPr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:rsidR="005658ED" w:rsidRPr="004C6CAB" w:rsidRDefault="005658ED" w:rsidP="005C6AFC">
            <w:pPr>
              <w:pStyle w:val="Zawartotabeli"/>
              <w:snapToGrid w:val="0"/>
              <w:spacing w:before="60" w:after="60"/>
              <w:jc w:val="center"/>
            </w:pPr>
            <w:r w:rsidRPr="004C6CAB">
              <w:t>Historia języka rosyjskiego z elementami gramatyki historycznej</w:t>
            </w:r>
          </w:p>
        </w:tc>
      </w:tr>
      <w:tr w:rsidR="005658ED" w:rsidRPr="004C6CAB" w:rsidTr="005C6AFC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5658ED" w:rsidRPr="00EF6155" w:rsidRDefault="005658ED" w:rsidP="005C6AFC">
            <w:pPr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:rsidR="005658ED" w:rsidRPr="004C6CAB" w:rsidRDefault="005658ED" w:rsidP="005C6AFC">
            <w:pPr>
              <w:pStyle w:val="Zawartotabeli"/>
              <w:snapToGrid w:val="0"/>
              <w:spacing w:before="60" w:after="60"/>
              <w:jc w:val="center"/>
              <w:rPr>
                <w:lang w:val="en-GB"/>
              </w:rPr>
            </w:pPr>
            <w:r w:rsidRPr="004C6CAB">
              <w:rPr>
                <w:lang w:val="en-US"/>
              </w:rPr>
              <w:t>History of Russian Language with Elements of Historical Grammar</w:t>
            </w:r>
          </w:p>
        </w:tc>
      </w:tr>
    </w:tbl>
    <w:p w:rsidR="005658ED" w:rsidRPr="00EF6155" w:rsidRDefault="005658ED" w:rsidP="005658ED">
      <w:pPr>
        <w:jc w:val="center"/>
        <w:rPr>
          <w:sz w:val="20"/>
          <w:szCs w:val="20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7"/>
        <w:gridCol w:w="3190"/>
        <w:gridCol w:w="3268"/>
      </w:tblGrid>
      <w:tr w:rsidR="005658ED" w:rsidRPr="00EF6155" w:rsidTr="005C6AFC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5658ED" w:rsidRPr="004C6CAB" w:rsidRDefault="005658ED" w:rsidP="005C6AF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C6CAB">
              <w:rPr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5658ED" w:rsidRPr="004C6CAB" w:rsidRDefault="00EF6155" w:rsidP="00A253CB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r w:rsidRPr="004C6CAB">
              <w:rPr>
                <w:sz w:val="22"/>
                <w:szCs w:val="22"/>
              </w:rPr>
              <w:t xml:space="preserve">Katedra Językoznawstwa </w:t>
            </w:r>
            <w:r w:rsidR="00A253CB">
              <w:rPr>
                <w:sz w:val="22"/>
                <w:szCs w:val="22"/>
              </w:rPr>
              <w:t>Wschodniosłowiań</w:t>
            </w:r>
            <w:r w:rsidRPr="004C6CAB">
              <w:rPr>
                <w:sz w:val="22"/>
                <w:szCs w:val="22"/>
              </w:rPr>
              <w:t xml:space="preserve">skiego </w:t>
            </w: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5658ED" w:rsidRPr="004C6CAB" w:rsidRDefault="005658ED" w:rsidP="005C6AF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C6CAB">
              <w:rPr>
                <w:sz w:val="22"/>
                <w:szCs w:val="22"/>
              </w:rPr>
              <w:t>Zespół dydaktyczny</w:t>
            </w:r>
          </w:p>
        </w:tc>
      </w:tr>
      <w:tr w:rsidR="005658ED" w:rsidRPr="00EF6155" w:rsidTr="005C6AFC">
        <w:trPr>
          <w:cantSplit/>
          <w:trHeight w:val="367"/>
        </w:trPr>
        <w:tc>
          <w:tcPr>
            <w:tcW w:w="318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5658ED" w:rsidRPr="004C6CAB" w:rsidRDefault="005658ED" w:rsidP="005C6AFC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5658ED" w:rsidRPr="004C6CAB" w:rsidRDefault="005658ED" w:rsidP="005C6AFC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5658ED" w:rsidRPr="004C6CAB" w:rsidRDefault="005658ED" w:rsidP="005C6AFC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proofErr w:type="gramStart"/>
            <w:r w:rsidRPr="004C6CAB">
              <w:rPr>
                <w:sz w:val="22"/>
                <w:szCs w:val="22"/>
              </w:rPr>
              <w:t>dr</w:t>
            </w:r>
            <w:proofErr w:type="gramEnd"/>
            <w:r w:rsidRPr="004C6CAB">
              <w:rPr>
                <w:sz w:val="22"/>
                <w:szCs w:val="22"/>
              </w:rPr>
              <w:t xml:space="preserve"> h</w:t>
            </w:r>
            <w:r w:rsidR="00A253CB">
              <w:rPr>
                <w:sz w:val="22"/>
                <w:szCs w:val="22"/>
              </w:rPr>
              <w:t xml:space="preserve">ab. Bogumił Ostrowski, </w:t>
            </w:r>
            <w:r w:rsidR="00A253CB">
              <w:rPr>
                <w:sz w:val="22"/>
                <w:szCs w:val="22"/>
              </w:rPr>
              <w:br/>
              <w:t xml:space="preserve">prof. </w:t>
            </w:r>
            <w:proofErr w:type="spellStart"/>
            <w:r w:rsidR="00A253CB">
              <w:rPr>
                <w:sz w:val="22"/>
                <w:szCs w:val="22"/>
              </w:rPr>
              <w:t>UKEN</w:t>
            </w:r>
            <w:proofErr w:type="spellEnd"/>
          </w:p>
        </w:tc>
      </w:tr>
      <w:tr w:rsidR="005658ED" w:rsidRPr="00EF6155" w:rsidTr="005C6AFC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8" w:type="dxa"/>
            </w:tcMar>
            <w:vAlign w:val="center"/>
          </w:tcPr>
          <w:p w:rsidR="005658ED" w:rsidRPr="00EF6155" w:rsidRDefault="005658ED" w:rsidP="005C6AFC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tcMar>
              <w:left w:w="54" w:type="dxa"/>
            </w:tcMar>
            <w:vAlign w:val="center"/>
          </w:tcPr>
          <w:p w:rsidR="005658ED" w:rsidRPr="00EF6155" w:rsidRDefault="005658ED" w:rsidP="005C6AFC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5658ED" w:rsidRPr="00EF6155" w:rsidRDefault="005658ED" w:rsidP="005C6AFC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5658ED" w:rsidRPr="00EF6155" w:rsidTr="005C6AFC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5658ED" w:rsidRPr="00EF6155" w:rsidRDefault="005658ED" w:rsidP="005C6AFC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5658ED" w:rsidRPr="00EF6155" w:rsidRDefault="00187265" w:rsidP="005C6AFC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5658ED" w:rsidRPr="00EF6155" w:rsidRDefault="005658ED" w:rsidP="005C6AFC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:rsidR="00D65A0C" w:rsidRDefault="00D65A0C" w:rsidP="00D65A0C">
      <w:pPr>
        <w:rPr>
          <w:b/>
          <w:bCs/>
        </w:rPr>
      </w:pPr>
    </w:p>
    <w:p w:rsidR="00D65A0C" w:rsidRPr="00EF6155" w:rsidRDefault="00D65A0C" w:rsidP="00D65A0C">
      <w:pPr>
        <w:rPr>
          <w:sz w:val="22"/>
          <w:szCs w:val="16"/>
        </w:rPr>
      </w:pPr>
    </w:p>
    <w:p w:rsidR="00D65A0C" w:rsidRPr="00B5270A" w:rsidRDefault="00D65A0C" w:rsidP="00D65A0C">
      <w:r w:rsidRPr="00B5270A">
        <w:t xml:space="preserve">Opis kursu (cele </w:t>
      </w:r>
      <w:r w:rsidR="00AA51C9" w:rsidRPr="00B5270A">
        <w:t>uczenia się</w:t>
      </w:r>
      <w:r w:rsidRPr="00B5270A">
        <w:t>)</w:t>
      </w:r>
    </w:p>
    <w:p w:rsidR="00D65A0C" w:rsidRPr="00EF6155" w:rsidRDefault="00D65A0C" w:rsidP="00D65A0C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5459F2" w:rsidRPr="00EF6155" w:rsidTr="008B0777">
        <w:trPr>
          <w:trHeight w:val="1365"/>
        </w:trPr>
        <w:tc>
          <w:tcPr>
            <w:tcW w:w="9640" w:type="dxa"/>
          </w:tcPr>
          <w:p w:rsidR="00D65A0C" w:rsidRPr="000F3436" w:rsidRDefault="005B0499" w:rsidP="00EF6155">
            <w:pPr>
              <w:widowControl/>
              <w:suppressAutoHyphens w:val="0"/>
              <w:autoSpaceDE/>
              <w:spacing w:line="360" w:lineRule="auto"/>
              <w:ind w:right="567"/>
              <w:jc w:val="both"/>
            </w:pPr>
            <w:r w:rsidRPr="000F3436">
              <w:rPr>
                <w:sz w:val="22"/>
                <w:szCs w:val="22"/>
              </w:rPr>
              <w:t>Celem kursu</w:t>
            </w:r>
            <w:r w:rsidR="00D65A0C" w:rsidRPr="000F3436">
              <w:rPr>
                <w:sz w:val="22"/>
                <w:szCs w:val="22"/>
              </w:rPr>
              <w:t xml:space="preserve"> jest zdobycie podstawowej wiedzy szczególnie wiedzy o języku, literaturze i</w:t>
            </w:r>
            <w:r w:rsidR="00B5270A">
              <w:rPr>
                <w:sz w:val="22"/>
                <w:szCs w:val="22"/>
              </w:rPr>
              <w:t> </w:t>
            </w:r>
            <w:r w:rsidR="00D65A0C" w:rsidRPr="000F3436">
              <w:rPr>
                <w:sz w:val="22"/>
                <w:szCs w:val="22"/>
              </w:rPr>
              <w:t xml:space="preserve">kulturze </w:t>
            </w:r>
            <w:r w:rsidR="003A46E2" w:rsidRPr="000F3436">
              <w:rPr>
                <w:sz w:val="22"/>
                <w:szCs w:val="22"/>
              </w:rPr>
              <w:t>daneg</w:t>
            </w:r>
            <w:r w:rsidR="00D65A0C" w:rsidRPr="000F3436">
              <w:rPr>
                <w:sz w:val="22"/>
                <w:szCs w:val="22"/>
              </w:rPr>
              <w:t xml:space="preserve">o obszaru językowego, o rozwoju </w:t>
            </w:r>
            <w:r w:rsidR="003A46E2" w:rsidRPr="000F3436">
              <w:rPr>
                <w:sz w:val="22"/>
                <w:szCs w:val="22"/>
              </w:rPr>
              <w:t xml:space="preserve">rosyjskiego </w:t>
            </w:r>
            <w:r w:rsidR="00D65A0C" w:rsidRPr="000F3436">
              <w:rPr>
                <w:sz w:val="22"/>
                <w:szCs w:val="22"/>
              </w:rPr>
              <w:t>języka literackiego i</w:t>
            </w:r>
            <w:r w:rsidR="00B5270A">
              <w:rPr>
                <w:sz w:val="22"/>
                <w:szCs w:val="22"/>
              </w:rPr>
              <w:t> </w:t>
            </w:r>
            <w:r w:rsidR="00D65A0C" w:rsidRPr="000F3436">
              <w:rPr>
                <w:sz w:val="22"/>
                <w:szCs w:val="22"/>
              </w:rPr>
              <w:t>pozostałościach kultury materialnej oraz duchowej społeczeństw zamieszkujących obszary Europy Wschodniej.</w:t>
            </w:r>
          </w:p>
        </w:tc>
      </w:tr>
    </w:tbl>
    <w:p w:rsidR="00D65A0C" w:rsidRPr="00EF6155" w:rsidRDefault="00D65A0C" w:rsidP="00D65A0C">
      <w:pPr>
        <w:jc w:val="both"/>
        <w:rPr>
          <w:sz w:val="22"/>
          <w:szCs w:val="16"/>
        </w:rPr>
      </w:pPr>
    </w:p>
    <w:p w:rsidR="00D65A0C" w:rsidRPr="00EF6155" w:rsidRDefault="00D65A0C" w:rsidP="00D65A0C">
      <w:pPr>
        <w:rPr>
          <w:sz w:val="22"/>
          <w:szCs w:val="16"/>
        </w:rPr>
      </w:pPr>
    </w:p>
    <w:p w:rsidR="00D65A0C" w:rsidRPr="00B5270A" w:rsidRDefault="00D65A0C" w:rsidP="00D65A0C">
      <w:r w:rsidRPr="00B5270A">
        <w:t>Warunki wstępne</w:t>
      </w:r>
    </w:p>
    <w:p w:rsidR="00D65A0C" w:rsidRPr="00EF6155" w:rsidRDefault="00D65A0C" w:rsidP="00D65A0C">
      <w:pPr>
        <w:rPr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459F2" w:rsidRPr="00EF6155" w:rsidTr="008B0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65A0C" w:rsidRPr="00EF6155" w:rsidRDefault="00D65A0C" w:rsidP="008B0777">
            <w:pPr>
              <w:autoSpaceDE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D65A0C" w:rsidRPr="000F3436" w:rsidRDefault="00D65A0C" w:rsidP="008B0777">
            <w:pPr>
              <w:autoSpaceDE/>
              <w:jc w:val="both"/>
            </w:pPr>
            <w:r w:rsidRPr="000F3436">
              <w:rPr>
                <w:sz w:val="22"/>
                <w:szCs w:val="22"/>
              </w:rPr>
              <w:t>Znajomość gramatyki języka starocerkiewno-słowiańskiego w zakresie przewidzianym programem studiów rusycystycznych (slawistycznych); znajomość historii Rosji w zakresie podstawowym; znajomość kultury obszaru języka rosyjskiego; znajomość literatury powszechnej; znajomość literatury rosyjskiej I-II</w:t>
            </w:r>
          </w:p>
        </w:tc>
      </w:tr>
      <w:tr w:rsidR="005459F2" w:rsidRPr="00EF6155" w:rsidTr="008B0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65A0C" w:rsidRPr="00EF6155" w:rsidRDefault="00D65A0C" w:rsidP="008B0777">
            <w:pPr>
              <w:autoSpaceDE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65A0C" w:rsidRPr="000F3436" w:rsidRDefault="00D65A0C" w:rsidP="008B0777">
            <w:pPr>
              <w:autoSpaceDE/>
              <w:jc w:val="both"/>
            </w:pPr>
            <w:r w:rsidRPr="000F3436">
              <w:rPr>
                <w:sz w:val="22"/>
                <w:szCs w:val="22"/>
              </w:rPr>
              <w:t>Umiejętność analizy gramatycznej tekstu; umiejętność samodzielnego myślenia, kojarzenia faktów i wyciągania wniosków</w:t>
            </w:r>
          </w:p>
        </w:tc>
      </w:tr>
      <w:tr w:rsidR="005459F2" w:rsidRPr="00EF6155" w:rsidTr="008B0777">
        <w:tc>
          <w:tcPr>
            <w:tcW w:w="1941" w:type="dxa"/>
            <w:shd w:val="clear" w:color="auto" w:fill="DBE5F1"/>
            <w:vAlign w:val="center"/>
          </w:tcPr>
          <w:p w:rsidR="00D65A0C" w:rsidRPr="00EF6155" w:rsidRDefault="00D65A0C" w:rsidP="008B0777">
            <w:pPr>
              <w:autoSpaceDE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65A0C" w:rsidRPr="000F3436" w:rsidRDefault="00D65A0C" w:rsidP="008B0777">
            <w:pPr>
              <w:autoSpaceDE/>
              <w:jc w:val="both"/>
            </w:pPr>
            <w:r w:rsidRPr="000F3436">
              <w:rPr>
                <w:sz w:val="22"/>
                <w:szCs w:val="22"/>
              </w:rPr>
              <w:t>Gramatyka opisowa języka starocerkiewnosłowiańskiego; wstęp do językoznawstwa; kultura obszaru języka (lub: historia Rosji); historia literatury rosyjskiej I-II</w:t>
            </w:r>
          </w:p>
        </w:tc>
      </w:tr>
    </w:tbl>
    <w:p w:rsidR="00D65A0C" w:rsidRPr="00EF6155" w:rsidRDefault="00D65A0C" w:rsidP="00D65A0C">
      <w:pPr>
        <w:rPr>
          <w:sz w:val="22"/>
          <w:szCs w:val="14"/>
        </w:rPr>
      </w:pPr>
    </w:p>
    <w:p w:rsidR="00D65A0C" w:rsidRPr="00EF6155" w:rsidRDefault="00D65A0C" w:rsidP="00D65A0C">
      <w:pPr>
        <w:rPr>
          <w:sz w:val="22"/>
          <w:szCs w:val="14"/>
        </w:rPr>
      </w:pPr>
    </w:p>
    <w:p w:rsidR="00D65A0C" w:rsidRPr="00EF6155" w:rsidRDefault="00D65A0C" w:rsidP="00D65A0C">
      <w:pPr>
        <w:rPr>
          <w:sz w:val="22"/>
          <w:szCs w:val="14"/>
        </w:rPr>
      </w:pPr>
    </w:p>
    <w:p w:rsidR="00D65A0C" w:rsidRPr="00EF6155" w:rsidRDefault="00D65A0C" w:rsidP="00D65A0C">
      <w:pPr>
        <w:rPr>
          <w:sz w:val="22"/>
          <w:szCs w:val="16"/>
        </w:rPr>
      </w:pPr>
    </w:p>
    <w:p w:rsidR="00B5270A" w:rsidRDefault="00B5270A" w:rsidP="00D65A0C">
      <w:pPr>
        <w:rPr>
          <w:sz w:val="22"/>
          <w:szCs w:val="16"/>
        </w:rPr>
      </w:pPr>
    </w:p>
    <w:p w:rsidR="00B5270A" w:rsidRDefault="00B5270A" w:rsidP="00D65A0C">
      <w:pPr>
        <w:rPr>
          <w:sz w:val="22"/>
          <w:szCs w:val="16"/>
        </w:rPr>
      </w:pPr>
    </w:p>
    <w:p w:rsidR="00B5270A" w:rsidRDefault="00B5270A" w:rsidP="00D65A0C">
      <w:pPr>
        <w:rPr>
          <w:sz w:val="22"/>
          <w:szCs w:val="16"/>
        </w:rPr>
      </w:pPr>
    </w:p>
    <w:p w:rsidR="00B5270A" w:rsidRDefault="00B5270A" w:rsidP="00D65A0C">
      <w:pPr>
        <w:rPr>
          <w:sz w:val="22"/>
          <w:szCs w:val="16"/>
        </w:rPr>
      </w:pPr>
    </w:p>
    <w:p w:rsidR="00B5270A" w:rsidRDefault="00B5270A" w:rsidP="00D65A0C">
      <w:pPr>
        <w:rPr>
          <w:sz w:val="22"/>
          <w:szCs w:val="16"/>
        </w:rPr>
      </w:pPr>
    </w:p>
    <w:p w:rsidR="00B5270A" w:rsidRDefault="00B5270A" w:rsidP="00D65A0C">
      <w:pPr>
        <w:rPr>
          <w:sz w:val="22"/>
          <w:szCs w:val="16"/>
        </w:rPr>
      </w:pPr>
    </w:p>
    <w:p w:rsidR="00B5270A" w:rsidRDefault="00B5270A" w:rsidP="00D65A0C">
      <w:pPr>
        <w:rPr>
          <w:sz w:val="22"/>
          <w:szCs w:val="16"/>
        </w:rPr>
      </w:pPr>
    </w:p>
    <w:p w:rsidR="00B5270A" w:rsidRDefault="00B5270A" w:rsidP="00D65A0C">
      <w:pPr>
        <w:rPr>
          <w:sz w:val="22"/>
          <w:szCs w:val="16"/>
        </w:rPr>
      </w:pPr>
    </w:p>
    <w:p w:rsidR="00D65A0C" w:rsidRPr="00B5270A" w:rsidRDefault="00D65A0C" w:rsidP="00D65A0C">
      <w:r w:rsidRPr="00B5270A">
        <w:lastRenderedPageBreak/>
        <w:t xml:space="preserve">Efekty </w:t>
      </w:r>
      <w:r w:rsidR="00AA51C9" w:rsidRPr="00B5270A">
        <w:t xml:space="preserve">uczenia się </w:t>
      </w:r>
      <w:r w:rsidRPr="00B5270A">
        <w:t xml:space="preserve"> </w:t>
      </w:r>
    </w:p>
    <w:p w:rsidR="00D65A0C" w:rsidRPr="00EF6155" w:rsidRDefault="00D65A0C" w:rsidP="00D65A0C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7"/>
        <w:gridCol w:w="5075"/>
        <w:gridCol w:w="2302"/>
      </w:tblGrid>
      <w:tr w:rsidR="005459F2" w:rsidRPr="00EF6155" w:rsidTr="008B0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D65A0C" w:rsidRPr="00EF6155" w:rsidRDefault="00D65A0C" w:rsidP="008B0777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D65A0C" w:rsidRPr="00EF6155" w:rsidRDefault="00D65A0C" w:rsidP="008B0777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 xml:space="preserve">Efekt </w:t>
            </w:r>
            <w:r w:rsidR="00AA51C9">
              <w:rPr>
                <w:sz w:val="22"/>
                <w:szCs w:val="22"/>
              </w:rPr>
              <w:t xml:space="preserve">uczenia się </w:t>
            </w:r>
            <w:r w:rsidRPr="00EF6155">
              <w:rPr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D65A0C" w:rsidRPr="00EF6155" w:rsidRDefault="00D65A0C" w:rsidP="008B0777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Odniesienie do efektów kierunkowych</w:t>
            </w:r>
          </w:p>
        </w:tc>
      </w:tr>
      <w:tr w:rsidR="005459F2" w:rsidRPr="00EF6155" w:rsidTr="008B0777">
        <w:trPr>
          <w:cantSplit/>
          <w:trHeight w:val="1838"/>
        </w:trPr>
        <w:tc>
          <w:tcPr>
            <w:tcW w:w="1979" w:type="dxa"/>
            <w:vMerge/>
          </w:tcPr>
          <w:p w:rsidR="00D65A0C" w:rsidRPr="00EF6155" w:rsidRDefault="00D65A0C" w:rsidP="008B0777">
            <w:pPr>
              <w:rPr>
                <w:sz w:val="20"/>
                <w:szCs w:val="20"/>
              </w:rPr>
            </w:pPr>
          </w:p>
        </w:tc>
        <w:tc>
          <w:tcPr>
            <w:tcW w:w="5296" w:type="dxa"/>
          </w:tcPr>
          <w:p w:rsidR="00D65A0C" w:rsidRPr="00EF6155" w:rsidRDefault="007B400E" w:rsidP="008B0777">
            <w:pPr>
              <w:jc w:val="both"/>
              <w:rPr>
                <w:rFonts w:eastAsia="MyriadPro-Regular"/>
                <w:sz w:val="20"/>
                <w:szCs w:val="20"/>
              </w:rPr>
            </w:pPr>
            <w:r w:rsidRPr="00EF6155">
              <w:rPr>
                <w:rFonts w:eastAsia="MyriadPro-Regular"/>
                <w:b/>
                <w:sz w:val="20"/>
                <w:szCs w:val="20"/>
              </w:rPr>
              <w:t>W01</w:t>
            </w:r>
            <w:r w:rsidR="00B5270A">
              <w:rPr>
                <w:rFonts w:eastAsia="MyriadPro-Regular"/>
                <w:b/>
                <w:sz w:val="20"/>
                <w:szCs w:val="20"/>
              </w:rPr>
              <w:t xml:space="preserve"> </w:t>
            </w:r>
            <w:r w:rsidRPr="00EF6155">
              <w:rPr>
                <w:rFonts w:eastAsia="MyriadPro-Regular"/>
                <w:sz w:val="20"/>
                <w:szCs w:val="20"/>
              </w:rPr>
              <w:t xml:space="preserve">ma </w:t>
            </w:r>
            <w:r w:rsidR="00D65A0C" w:rsidRPr="00EF6155">
              <w:rPr>
                <w:rFonts w:eastAsia="MyriadPro-Regular"/>
                <w:sz w:val="20"/>
                <w:szCs w:val="20"/>
              </w:rPr>
              <w:t>podstawową wiedzę o miejscu i znaczeniu filologii, w systemie nauk oraz ich specyfice przedmiotowej i metodologicznej;</w:t>
            </w:r>
          </w:p>
          <w:p w:rsidR="00D65A0C" w:rsidRPr="00EF6155" w:rsidRDefault="007B400E" w:rsidP="008B0777">
            <w:pPr>
              <w:jc w:val="both"/>
              <w:rPr>
                <w:rFonts w:eastAsia="MyriadPro-Regular"/>
                <w:sz w:val="20"/>
                <w:szCs w:val="20"/>
              </w:rPr>
            </w:pPr>
            <w:r w:rsidRPr="00EF6155">
              <w:rPr>
                <w:rFonts w:eastAsia="MyriadPro-Regular"/>
                <w:b/>
                <w:sz w:val="20"/>
                <w:szCs w:val="20"/>
              </w:rPr>
              <w:t>W02</w:t>
            </w:r>
            <w:r w:rsidR="00B5270A">
              <w:rPr>
                <w:rFonts w:eastAsia="MyriadPro-Regular"/>
                <w:b/>
                <w:sz w:val="20"/>
                <w:szCs w:val="20"/>
              </w:rPr>
              <w:t xml:space="preserve"> </w:t>
            </w:r>
            <w:r w:rsidR="00D65A0C" w:rsidRPr="00EF6155">
              <w:rPr>
                <w:rFonts w:eastAsia="MyriadPro-Regular"/>
                <w:sz w:val="20"/>
                <w:szCs w:val="20"/>
              </w:rPr>
              <w:t>zna podstawową terminologię z zakresu filologii;</w:t>
            </w:r>
          </w:p>
          <w:p w:rsidR="007B400E" w:rsidRPr="00EF6155" w:rsidRDefault="00D65A0C" w:rsidP="008B0777">
            <w:pPr>
              <w:jc w:val="both"/>
              <w:rPr>
                <w:rFonts w:eastAsia="MyriadPro-Regular"/>
                <w:sz w:val="20"/>
                <w:szCs w:val="20"/>
              </w:rPr>
            </w:pPr>
            <w:proofErr w:type="gramStart"/>
            <w:r w:rsidRPr="00EF6155">
              <w:rPr>
                <w:rFonts w:eastAsia="MyriadPro-Regular"/>
                <w:sz w:val="20"/>
                <w:szCs w:val="20"/>
              </w:rPr>
              <w:t>ma</w:t>
            </w:r>
            <w:proofErr w:type="gramEnd"/>
            <w:r w:rsidRPr="00EF6155">
              <w:rPr>
                <w:rFonts w:eastAsia="MyriadPro-Regular"/>
                <w:sz w:val="20"/>
                <w:szCs w:val="20"/>
              </w:rPr>
              <w:t xml:space="preserve"> uporządkowaną wiedzę ogólną obejmującą </w:t>
            </w:r>
          </w:p>
          <w:p w:rsidR="00D65A0C" w:rsidRPr="00EF6155" w:rsidRDefault="007B400E" w:rsidP="008B0777">
            <w:pPr>
              <w:jc w:val="both"/>
              <w:rPr>
                <w:sz w:val="20"/>
                <w:szCs w:val="20"/>
              </w:rPr>
            </w:pPr>
            <w:r w:rsidRPr="00EF6155">
              <w:rPr>
                <w:rFonts w:eastAsia="MyriadPro-Regular"/>
                <w:b/>
                <w:sz w:val="20"/>
                <w:szCs w:val="20"/>
              </w:rPr>
              <w:t xml:space="preserve">W03 </w:t>
            </w:r>
            <w:r w:rsidR="007220EA" w:rsidRPr="00EF6155">
              <w:rPr>
                <w:rFonts w:eastAsia="MyriadPro-Regular"/>
                <w:sz w:val="20"/>
                <w:szCs w:val="20"/>
              </w:rPr>
              <w:t xml:space="preserve">ma uporządkowaną wiedzę ogólną obejmującą </w:t>
            </w:r>
            <w:r w:rsidR="00D65A0C" w:rsidRPr="00EF6155">
              <w:rPr>
                <w:rFonts w:eastAsia="MyriadPro-Regular"/>
                <w:sz w:val="20"/>
                <w:szCs w:val="20"/>
              </w:rPr>
              <w:t>terminologię, teorie i metodologię z zakresu filologii;</w:t>
            </w:r>
          </w:p>
          <w:p w:rsidR="00461688" w:rsidRPr="00EF6155" w:rsidRDefault="007B400E" w:rsidP="008B0777">
            <w:pPr>
              <w:jc w:val="both"/>
              <w:rPr>
                <w:rFonts w:eastAsia="MyriadPro-Regular"/>
                <w:sz w:val="20"/>
                <w:szCs w:val="20"/>
              </w:rPr>
            </w:pPr>
            <w:r w:rsidRPr="00EF6155">
              <w:rPr>
                <w:rFonts w:eastAsia="MyriadPro-Regular"/>
                <w:b/>
                <w:sz w:val="20"/>
                <w:szCs w:val="20"/>
              </w:rPr>
              <w:t xml:space="preserve">W04 </w:t>
            </w:r>
            <w:r w:rsidR="00461688" w:rsidRPr="00EF6155">
              <w:rPr>
                <w:rFonts w:eastAsia="MyriadPro-Regular"/>
                <w:sz w:val="20"/>
                <w:szCs w:val="20"/>
              </w:rPr>
              <w:t>ma podstawową</w:t>
            </w:r>
            <w:r w:rsidR="00D65A0C" w:rsidRPr="00EF6155">
              <w:rPr>
                <w:rFonts w:eastAsia="MyriadPro-Regular"/>
                <w:sz w:val="20"/>
                <w:szCs w:val="20"/>
              </w:rPr>
              <w:t xml:space="preserve"> wiedzę o powiązaniach dziedzin nauki i dyscyplin naukowych właściwych dla filologii </w:t>
            </w:r>
            <w:r w:rsidR="00461688" w:rsidRPr="00EF6155">
              <w:rPr>
                <w:rFonts w:eastAsia="MyriadPro-Regular"/>
                <w:sz w:val="20"/>
                <w:szCs w:val="20"/>
              </w:rPr>
              <w:t>z innymi dziedzinami i dyscyplinami obszaru nauk humanistycznych</w:t>
            </w:r>
          </w:p>
          <w:p w:rsidR="00D65A0C" w:rsidRPr="00EF6155" w:rsidRDefault="007B400E" w:rsidP="008B0777">
            <w:pPr>
              <w:jc w:val="both"/>
              <w:rPr>
                <w:rFonts w:eastAsia="MyriadPro-Regular"/>
                <w:sz w:val="20"/>
                <w:szCs w:val="20"/>
              </w:rPr>
            </w:pPr>
            <w:r w:rsidRPr="00EF6155">
              <w:rPr>
                <w:rFonts w:eastAsia="MyriadPro-Regular"/>
                <w:b/>
                <w:sz w:val="20"/>
                <w:szCs w:val="20"/>
              </w:rPr>
              <w:t xml:space="preserve">W05 </w:t>
            </w:r>
            <w:r w:rsidR="00D65A0C" w:rsidRPr="00EF6155">
              <w:rPr>
                <w:rFonts w:eastAsia="MyriadPro-Regular"/>
                <w:sz w:val="20"/>
                <w:szCs w:val="20"/>
              </w:rPr>
              <w:t>zna i rozumie podstawowe metody analizy i interpretacji różnych wytworów kultury właściwe dla wybranych tradycji, teorii lub szkół badawczych w zakresie filologii</w:t>
            </w:r>
          </w:p>
          <w:p w:rsidR="00D65A0C" w:rsidRPr="00EF6155" w:rsidRDefault="00D65A0C" w:rsidP="008B0777">
            <w:pPr>
              <w:rPr>
                <w:sz w:val="20"/>
                <w:szCs w:val="20"/>
              </w:rPr>
            </w:pPr>
          </w:p>
        </w:tc>
        <w:tc>
          <w:tcPr>
            <w:tcW w:w="2365" w:type="dxa"/>
          </w:tcPr>
          <w:p w:rsidR="00D65A0C" w:rsidRPr="00EF6155" w:rsidRDefault="00D65A0C" w:rsidP="008B0777">
            <w:pPr>
              <w:rPr>
                <w:sz w:val="20"/>
                <w:szCs w:val="20"/>
              </w:rPr>
            </w:pPr>
          </w:p>
          <w:p w:rsidR="00D65A0C" w:rsidRPr="00EF6155" w:rsidRDefault="007220EA" w:rsidP="008B0777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K1_</w:t>
            </w:r>
            <w:r w:rsidR="00D65A0C" w:rsidRPr="00EF6155">
              <w:rPr>
                <w:sz w:val="20"/>
                <w:szCs w:val="20"/>
              </w:rPr>
              <w:t>W01</w:t>
            </w:r>
          </w:p>
          <w:p w:rsidR="00D65A0C" w:rsidRPr="00EF6155" w:rsidRDefault="00D65A0C" w:rsidP="008B0777">
            <w:pPr>
              <w:rPr>
                <w:sz w:val="20"/>
                <w:szCs w:val="20"/>
              </w:rPr>
            </w:pPr>
          </w:p>
          <w:p w:rsidR="00D65A0C" w:rsidRPr="00EF6155" w:rsidRDefault="007220EA" w:rsidP="008B0777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</w:t>
            </w:r>
            <w:r w:rsidR="00D65A0C" w:rsidRPr="00EF6155">
              <w:rPr>
                <w:sz w:val="20"/>
                <w:szCs w:val="20"/>
              </w:rPr>
              <w:t>_W02</w:t>
            </w:r>
          </w:p>
          <w:p w:rsidR="00D65A0C" w:rsidRPr="00EF6155" w:rsidRDefault="00D65A0C" w:rsidP="008B0777">
            <w:pPr>
              <w:rPr>
                <w:sz w:val="20"/>
                <w:szCs w:val="20"/>
              </w:rPr>
            </w:pPr>
          </w:p>
          <w:p w:rsidR="00D65A0C" w:rsidRPr="00EF6155" w:rsidRDefault="007220EA" w:rsidP="008B0777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</w:t>
            </w:r>
            <w:r w:rsidR="00D65A0C" w:rsidRPr="00EF6155">
              <w:rPr>
                <w:sz w:val="20"/>
                <w:szCs w:val="20"/>
              </w:rPr>
              <w:t>_ W03</w:t>
            </w:r>
          </w:p>
          <w:p w:rsidR="00D65A0C" w:rsidRPr="00EF6155" w:rsidRDefault="00D65A0C" w:rsidP="008B0777">
            <w:pPr>
              <w:rPr>
                <w:sz w:val="20"/>
                <w:szCs w:val="20"/>
              </w:rPr>
            </w:pPr>
          </w:p>
          <w:p w:rsidR="00D65A0C" w:rsidRPr="00EF6155" w:rsidRDefault="00D65A0C" w:rsidP="008B0777">
            <w:pPr>
              <w:rPr>
                <w:sz w:val="20"/>
                <w:szCs w:val="20"/>
              </w:rPr>
            </w:pPr>
          </w:p>
          <w:p w:rsidR="00D65A0C" w:rsidRPr="00EF6155" w:rsidRDefault="00461688" w:rsidP="008B0777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</w:t>
            </w:r>
            <w:r w:rsidR="00D65A0C" w:rsidRPr="00EF6155">
              <w:rPr>
                <w:sz w:val="20"/>
                <w:szCs w:val="20"/>
              </w:rPr>
              <w:t>_ W05</w:t>
            </w:r>
          </w:p>
          <w:p w:rsidR="00D65A0C" w:rsidRPr="00EF6155" w:rsidRDefault="00D65A0C" w:rsidP="008B0777">
            <w:pPr>
              <w:rPr>
                <w:sz w:val="20"/>
                <w:szCs w:val="20"/>
              </w:rPr>
            </w:pPr>
          </w:p>
          <w:p w:rsidR="00D65A0C" w:rsidRPr="00EF6155" w:rsidRDefault="00D65A0C" w:rsidP="008B0777">
            <w:pPr>
              <w:rPr>
                <w:sz w:val="20"/>
                <w:szCs w:val="20"/>
              </w:rPr>
            </w:pPr>
          </w:p>
          <w:p w:rsidR="00D65A0C" w:rsidRPr="00EF6155" w:rsidRDefault="00D65A0C" w:rsidP="008B0777">
            <w:pPr>
              <w:rPr>
                <w:sz w:val="20"/>
                <w:szCs w:val="20"/>
              </w:rPr>
            </w:pPr>
          </w:p>
          <w:p w:rsidR="00D65A0C" w:rsidRPr="00EF6155" w:rsidRDefault="00461688" w:rsidP="008B0777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</w:t>
            </w:r>
            <w:r w:rsidR="00D65A0C" w:rsidRPr="00EF6155">
              <w:rPr>
                <w:sz w:val="20"/>
                <w:szCs w:val="20"/>
              </w:rPr>
              <w:t>_W07</w:t>
            </w:r>
          </w:p>
        </w:tc>
      </w:tr>
    </w:tbl>
    <w:p w:rsidR="00D65A0C" w:rsidRPr="00EF6155" w:rsidRDefault="00D65A0C" w:rsidP="00D65A0C">
      <w:pPr>
        <w:rPr>
          <w:sz w:val="22"/>
          <w:szCs w:val="16"/>
        </w:rPr>
      </w:pPr>
    </w:p>
    <w:p w:rsidR="00D65A0C" w:rsidRPr="00EF6155" w:rsidRDefault="00D65A0C" w:rsidP="00D65A0C">
      <w:pPr>
        <w:rPr>
          <w:sz w:val="22"/>
          <w:szCs w:val="16"/>
        </w:rPr>
      </w:pPr>
    </w:p>
    <w:p w:rsidR="00D65A0C" w:rsidRPr="00EF6155" w:rsidRDefault="00D65A0C" w:rsidP="00D65A0C">
      <w:pPr>
        <w:rPr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459F2" w:rsidRPr="00EF6155" w:rsidTr="008B0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65A0C" w:rsidRPr="00EF6155" w:rsidRDefault="00D65A0C" w:rsidP="008B0777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65A0C" w:rsidRPr="00EF6155" w:rsidRDefault="00D65A0C" w:rsidP="008B0777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 xml:space="preserve">Efekt </w:t>
            </w:r>
            <w:r w:rsidR="00AA51C9">
              <w:rPr>
                <w:sz w:val="20"/>
                <w:szCs w:val="20"/>
              </w:rPr>
              <w:t>uczenia się</w:t>
            </w:r>
            <w:r w:rsidRPr="00EF6155">
              <w:rPr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65A0C" w:rsidRPr="00EF6155" w:rsidRDefault="00D65A0C" w:rsidP="008B0777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Odniesienie do efektów kierunkowych</w:t>
            </w:r>
          </w:p>
        </w:tc>
      </w:tr>
      <w:tr w:rsidR="005459F2" w:rsidRPr="00EF6155" w:rsidTr="008B0777">
        <w:trPr>
          <w:cantSplit/>
          <w:trHeight w:val="2116"/>
        </w:trPr>
        <w:tc>
          <w:tcPr>
            <w:tcW w:w="1985" w:type="dxa"/>
            <w:vMerge/>
          </w:tcPr>
          <w:p w:rsidR="00D65A0C" w:rsidRPr="00EF6155" w:rsidRDefault="00D65A0C" w:rsidP="008B0777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D65A0C" w:rsidRPr="00EF6155" w:rsidRDefault="00141E38" w:rsidP="008B0777">
            <w:pPr>
              <w:rPr>
                <w:rFonts w:eastAsia="MyriadPro-Regular"/>
                <w:sz w:val="20"/>
                <w:szCs w:val="20"/>
              </w:rPr>
            </w:pPr>
            <w:r w:rsidRPr="00EF6155">
              <w:rPr>
                <w:rFonts w:eastAsia="MyriadPro-Regular"/>
                <w:b/>
                <w:sz w:val="20"/>
                <w:szCs w:val="20"/>
              </w:rPr>
              <w:t xml:space="preserve">U01 </w:t>
            </w:r>
            <w:r w:rsidR="00D65A0C" w:rsidRPr="00EF6155">
              <w:rPr>
                <w:rFonts w:eastAsia="MyriadPro-Regular"/>
                <w:sz w:val="20"/>
                <w:szCs w:val="20"/>
              </w:rPr>
              <w:t>potrafi wyszukiwać, analizować, oceniać, selekcjonować i użytkować informacje z zakresu filologii z wykorzystaniem różnych źródeł i sposobów;</w:t>
            </w:r>
          </w:p>
          <w:p w:rsidR="00D65A0C" w:rsidRPr="00EF6155" w:rsidRDefault="00141E38" w:rsidP="008B0777">
            <w:pPr>
              <w:rPr>
                <w:rFonts w:eastAsia="MyriadPro-Regular"/>
                <w:sz w:val="20"/>
                <w:szCs w:val="20"/>
              </w:rPr>
            </w:pPr>
            <w:r w:rsidRPr="00EF6155">
              <w:rPr>
                <w:b/>
                <w:sz w:val="20"/>
                <w:szCs w:val="20"/>
              </w:rPr>
              <w:t>U02</w:t>
            </w:r>
            <w:r w:rsidR="00B5270A">
              <w:rPr>
                <w:b/>
                <w:sz w:val="20"/>
                <w:szCs w:val="20"/>
              </w:rPr>
              <w:t xml:space="preserve"> </w:t>
            </w:r>
            <w:r w:rsidR="00D65A0C" w:rsidRPr="00EF6155">
              <w:rPr>
                <w:sz w:val="20"/>
                <w:szCs w:val="20"/>
              </w:rPr>
              <w:t>posiada podstawowe umiejętności badawcze, obejmujące formułowanie i analizę problemów badawczych w zakresie językoznawstwa i literaturoznawstwa oraz kultury i historii krajów danego obszaru językowego;</w:t>
            </w:r>
          </w:p>
          <w:p w:rsidR="00D65A0C" w:rsidRPr="00EF6155" w:rsidRDefault="00141E38" w:rsidP="008B0777">
            <w:pPr>
              <w:rPr>
                <w:rFonts w:eastAsia="MyriadPro-Semibold"/>
                <w:bCs/>
                <w:sz w:val="20"/>
                <w:szCs w:val="20"/>
              </w:rPr>
            </w:pPr>
            <w:r w:rsidRPr="00EF6155">
              <w:rPr>
                <w:rFonts w:eastAsia="MyriadPro-Semibold"/>
                <w:b/>
                <w:bCs/>
                <w:sz w:val="20"/>
                <w:szCs w:val="20"/>
              </w:rPr>
              <w:t>U03</w:t>
            </w:r>
            <w:r w:rsidR="00B5270A">
              <w:rPr>
                <w:rFonts w:eastAsia="MyriadPro-Semibold"/>
                <w:b/>
                <w:bCs/>
                <w:sz w:val="20"/>
                <w:szCs w:val="20"/>
              </w:rPr>
              <w:t xml:space="preserve"> </w:t>
            </w:r>
            <w:r w:rsidR="00D65A0C" w:rsidRPr="00EF6155">
              <w:rPr>
                <w:rFonts w:eastAsia="MyriadPro-Semibold"/>
                <w:bCs/>
                <w:sz w:val="20"/>
                <w:szCs w:val="20"/>
              </w:rPr>
              <w:t>umie samodzielnie zdobywać wiedzę i rozwijać umiejętności badawcze w zakresie filologii kierując się wskazówkami opiekuna naukowego;</w:t>
            </w:r>
          </w:p>
          <w:p w:rsidR="00D65A0C" w:rsidRPr="00EF6155" w:rsidRDefault="00141E38" w:rsidP="008B0777">
            <w:pPr>
              <w:rPr>
                <w:rFonts w:eastAsia="MyriadPro-Regular"/>
                <w:sz w:val="20"/>
                <w:szCs w:val="20"/>
              </w:rPr>
            </w:pPr>
            <w:r w:rsidRPr="00EF6155">
              <w:rPr>
                <w:rFonts w:eastAsia="MyriadPro-Regular"/>
                <w:b/>
                <w:sz w:val="20"/>
                <w:szCs w:val="20"/>
              </w:rPr>
              <w:t>U04</w:t>
            </w:r>
            <w:r w:rsidR="00B5270A">
              <w:rPr>
                <w:rFonts w:eastAsia="MyriadPro-Regular"/>
                <w:b/>
                <w:sz w:val="20"/>
                <w:szCs w:val="20"/>
              </w:rPr>
              <w:t xml:space="preserve"> </w:t>
            </w:r>
            <w:r w:rsidR="00D65A0C" w:rsidRPr="00EF6155">
              <w:rPr>
                <w:rFonts w:eastAsia="MyriadPro-Regular"/>
                <w:sz w:val="20"/>
                <w:szCs w:val="20"/>
              </w:rPr>
              <w:t>posiada umiejętność argumentowania, z wykorzystaniem poglądów innych autorów, oraz formułowania wniosków;</w:t>
            </w:r>
          </w:p>
          <w:p w:rsidR="00D65A0C" w:rsidRPr="00EF6155" w:rsidRDefault="003E767E" w:rsidP="008B0777">
            <w:pPr>
              <w:rPr>
                <w:sz w:val="20"/>
                <w:szCs w:val="20"/>
              </w:rPr>
            </w:pPr>
            <w:r w:rsidRPr="00EF6155">
              <w:rPr>
                <w:rFonts w:eastAsia="MyriadPro-Semibold"/>
                <w:b/>
                <w:bCs/>
                <w:sz w:val="20"/>
                <w:szCs w:val="20"/>
              </w:rPr>
              <w:t xml:space="preserve">U05 </w:t>
            </w:r>
            <w:r w:rsidR="00D65A0C" w:rsidRPr="00EF6155">
              <w:rPr>
                <w:rFonts w:eastAsia="MyriadPro-Semibold"/>
                <w:bCs/>
                <w:sz w:val="20"/>
                <w:szCs w:val="20"/>
              </w:rPr>
              <w:t>posiada umiejętność przygotowania i zredagowania prac pisemnych w języku obcym podstawowym dla swojej specjalności z wykorzystaniem podstawowych ujęć teoretycznych</w:t>
            </w:r>
          </w:p>
        </w:tc>
        <w:tc>
          <w:tcPr>
            <w:tcW w:w="2410" w:type="dxa"/>
          </w:tcPr>
          <w:p w:rsidR="00D65A0C" w:rsidRPr="00EF6155" w:rsidRDefault="00D65A0C" w:rsidP="008B0777">
            <w:pPr>
              <w:rPr>
                <w:sz w:val="20"/>
                <w:szCs w:val="20"/>
              </w:rPr>
            </w:pPr>
          </w:p>
          <w:p w:rsidR="00D65A0C" w:rsidRPr="00EF6155" w:rsidRDefault="00811218" w:rsidP="008B0777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</w:t>
            </w:r>
            <w:r w:rsidR="00D65A0C" w:rsidRPr="00EF6155">
              <w:rPr>
                <w:sz w:val="20"/>
                <w:szCs w:val="20"/>
              </w:rPr>
              <w:t>_U01</w:t>
            </w:r>
          </w:p>
          <w:p w:rsidR="00D65A0C" w:rsidRPr="00EF6155" w:rsidRDefault="00D65A0C" w:rsidP="008B0777">
            <w:pPr>
              <w:rPr>
                <w:sz w:val="20"/>
                <w:szCs w:val="20"/>
              </w:rPr>
            </w:pPr>
          </w:p>
          <w:p w:rsidR="00D65A0C" w:rsidRPr="00EF6155" w:rsidRDefault="00D65A0C" w:rsidP="008B0777">
            <w:pPr>
              <w:rPr>
                <w:sz w:val="20"/>
                <w:szCs w:val="20"/>
              </w:rPr>
            </w:pPr>
          </w:p>
          <w:p w:rsidR="00D65A0C" w:rsidRPr="00EF6155" w:rsidRDefault="00D65A0C" w:rsidP="008B0777">
            <w:pPr>
              <w:rPr>
                <w:sz w:val="20"/>
                <w:szCs w:val="20"/>
              </w:rPr>
            </w:pPr>
          </w:p>
          <w:p w:rsidR="00D65A0C" w:rsidRPr="00EF6155" w:rsidRDefault="00811218" w:rsidP="008B0777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</w:t>
            </w:r>
            <w:r w:rsidR="00D65A0C" w:rsidRPr="00EF6155">
              <w:rPr>
                <w:sz w:val="20"/>
                <w:szCs w:val="20"/>
              </w:rPr>
              <w:t>_U02</w:t>
            </w:r>
          </w:p>
          <w:p w:rsidR="00D65A0C" w:rsidRPr="00EF6155" w:rsidRDefault="00D65A0C" w:rsidP="008B0777">
            <w:pPr>
              <w:rPr>
                <w:sz w:val="20"/>
                <w:szCs w:val="20"/>
              </w:rPr>
            </w:pPr>
          </w:p>
          <w:p w:rsidR="00D65A0C" w:rsidRPr="00EF6155" w:rsidRDefault="00D65A0C" w:rsidP="008B0777">
            <w:pPr>
              <w:rPr>
                <w:sz w:val="20"/>
                <w:szCs w:val="20"/>
              </w:rPr>
            </w:pPr>
          </w:p>
          <w:p w:rsidR="00D65A0C" w:rsidRPr="00EF6155" w:rsidRDefault="00811218" w:rsidP="008B0777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</w:t>
            </w:r>
            <w:r w:rsidR="00D65A0C" w:rsidRPr="00EF6155">
              <w:rPr>
                <w:sz w:val="20"/>
                <w:szCs w:val="20"/>
              </w:rPr>
              <w:t>_U03</w:t>
            </w:r>
          </w:p>
          <w:p w:rsidR="00D65A0C" w:rsidRPr="00EF6155" w:rsidRDefault="00D65A0C" w:rsidP="008B0777">
            <w:pPr>
              <w:rPr>
                <w:sz w:val="20"/>
                <w:szCs w:val="20"/>
              </w:rPr>
            </w:pPr>
          </w:p>
          <w:p w:rsidR="00D65A0C" w:rsidRPr="00EF6155" w:rsidRDefault="00D65A0C" w:rsidP="008B0777">
            <w:pPr>
              <w:rPr>
                <w:sz w:val="20"/>
                <w:szCs w:val="20"/>
              </w:rPr>
            </w:pPr>
          </w:p>
          <w:p w:rsidR="00D65A0C" w:rsidRPr="00EF6155" w:rsidRDefault="00811218" w:rsidP="008B0777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</w:t>
            </w:r>
            <w:r w:rsidR="00D65A0C" w:rsidRPr="00EF6155">
              <w:rPr>
                <w:sz w:val="20"/>
                <w:szCs w:val="20"/>
              </w:rPr>
              <w:t>_U06</w:t>
            </w:r>
          </w:p>
          <w:p w:rsidR="00D65A0C" w:rsidRPr="00EF6155" w:rsidRDefault="00D65A0C" w:rsidP="008B0777">
            <w:pPr>
              <w:rPr>
                <w:sz w:val="20"/>
                <w:szCs w:val="20"/>
              </w:rPr>
            </w:pPr>
          </w:p>
          <w:p w:rsidR="00D65A0C" w:rsidRPr="00EF6155" w:rsidRDefault="00D65A0C" w:rsidP="008B0777">
            <w:pPr>
              <w:rPr>
                <w:sz w:val="20"/>
                <w:szCs w:val="20"/>
              </w:rPr>
            </w:pPr>
          </w:p>
          <w:p w:rsidR="00D65A0C" w:rsidRPr="00EF6155" w:rsidRDefault="00811218" w:rsidP="008B0777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</w:t>
            </w:r>
            <w:r w:rsidR="00D65A0C" w:rsidRPr="00EF6155">
              <w:rPr>
                <w:sz w:val="20"/>
                <w:szCs w:val="20"/>
              </w:rPr>
              <w:t>_U08</w:t>
            </w:r>
          </w:p>
        </w:tc>
      </w:tr>
    </w:tbl>
    <w:p w:rsidR="00D65A0C" w:rsidRPr="00EF6155" w:rsidRDefault="00D65A0C" w:rsidP="00D65A0C">
      <w:pPr>
        <w:rPr>
          <w:sz w:val="22"/>
          <w:szCs w:val="16"/>
        </w:rPr>
      </w:pPr>
    </w:p>
    <w:p w:rsidR="00D65A0C" w:rsidRPr="00EF6155" w:rsidRDefault="00D65A0C" w:rsidP="00D65A0C">
      <w:pPr>
        <w:rPr>
          <w:sz w:val="22"/>
          <w:szCs w:val="16"/>
        </w:rPr>
      </w:pPr>
    </w:p>
    <w:p w:rsidR="00D65A0C" w:rsidRPr="00EF6155" w:rsidRDefault="00D65A0C" w:rsidP="00D65A0C">
      <w:pPr>
        <w:rPr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1"/>
        <w:gridCol w:w="324"/>
        <w:gridCol w:w="901"/>
        <w:gridCol w:w="1122"/>
        <w:gridCol w:w="1177"/>
        <w:gridCol w:w="1103"/>
        <w:gridCol w:w="709"/>
        <w:gridCol w:w="425"/>
        <w:gridCol w:w="1134"/>
        <w:gridCol w:w="778"/>
        <w:gridCol w:w="356"/>
      </w:tblGrid>
      <w:tr w:rsidR="005459F2" w:rsidRPr="00EF6155" w:rsidTr="00B5270A">
        <w:trPr>
          <w:gridAfter w:val="1"/>
          <w:wAfter w:w="356" w:type="dxa"/>
          <w:cantSplit/>
          <w:trHeight w:val="800"/>
        </w:trPr>
        <w:tc>
          <w:tcPr>
            <w:tcW w:w="1935" w:type="dxa"/>
            <w:gridSpan w:val="2"/>
            <w:vMerge w:val="restart"/>
            <w:shd w:val="clear" w:color="auto" w:fill="DBE5F1"/>
            <w:vAlign w:val="center"/>
          </w:tcPr>
          <w:p w:rsidR="00D65A0C" w:rsidRPr="00EF6155" w:rsidRDefault="00D65A0C" w:rsidP="008B0777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Kompetencje społeczne</w:t>
            </w:r>
          </w:p>
        </w:tc>
        <w:tc>
          <w:tcPr>
            <w:tcW w:w="5012" w:type="dxa"/>
            <w:gridSpan w:val="5"/>
            <w:shd w:val="clear" w:color="auto" w:fill="DBE5F1"/>
            <w:vAlign w:val="center"/>
          </w:tcPr>
          <w:p w:rsidR="00D65A0C" w:rsidRPr="00EF6155" w:rsidRDefault="00D65A0C" w:rsidP="008B0777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 xml:space="preserve">Efekt </w:t>
            </w:r>
            <w:r w:rsidR="00AA51C9">
              <w:rPr>
                <w:sz w:val="20"/>
                <w:szCs w:val="20"/>
              </w:rPr>
              <w:t>uczenia się</w:t>
            </w:r>
            <w:r w:rsidRPr="00EF6155">
              <w:rPr>
                <w:sz w:val="20"/>
                <w:szCs w:val="20"/>
              </w:rPr>
              <w:t xml:space="preserve"> dla kursu</w:t>
            </w:r>
          </w:p>
        </w:tc>
        <w:tc>
          <w:tcPr>
            <w:tcW w:w="2337" w:type="dxa"/>
            <w:gridSpan w:val="3"/>
            <w:shd w:val="clear" w:color="auto" w:fill="DBE5F1"/>
            <w:vAlign w:val="center"/>
          </w:tcPr>
          <w:p w:rsidR="00D65A0C" w:rsidRPr="00EF6155" w:rsidRDefault="00D65A0C" w:rsidP="008B0777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Odniesienie do efektów kierunkowych</w:t>
            </w:r>
          </w:p>
        </w:tc>
      </w:tr>
      <w:tr w:rsidR="005459F2" w:rsidRPr="00EF6155" w:rsidTr="00B5270A">
        <w:trPr>
          <w:gridAfter w:val="1"/>
          <w:wAfter w:w="356" w:type="dxa"/>
          <w:cantSplit/>
          <w:trHeight w:val="1984"/>
        </w:trPr>
        <w:tc>
          <w:tcPr>
            <w:tcW w:w="1935" w:type="dxa"/>
            <w:gridSpan w:val="2"/>
            <w:vMerge/>
          </w:tcPr>
          <w:p w:rsidR="00D65A0C" w:rsidRPr="00EF6155" w:rsidRDefault="00D65A0C" w:rsidP="008B0777">
            <w:pPr>
              <w:rPr>
                <w:sz w:val="20"/>
                <w:szCs w:val="20"/>
              </w:rPr>
            </w:pPr>
          </w:p>
        </w:tc>
        <w:tc>
          <w:tcPr>
            <w:tcW w:w="5012" w:type="dxa"/>
            <w:gridSpan w:val="5"/>
          </w:tcPr>
          <w:p w:rsidR="00D65A0C" w:rsidRPr="00EF6155" w:rsidRDefault="00751243" w:rsidP="008B0777">
            <w:pPr>
              <w:rPr>
                <w:rFonts w:eastAsia="MyriadPro-Regular"/>
                <w:sz w:val="20"/>
                <w:szCs w:val="20"/>
              </w:rPr>
            </w:pPr>
            <w:r w:rsidRPr="00EF6155">
              <w:rPr>
                <w:rFonts w:eastAsia="MyriadPro-Regular"/>
                <w:b/>
                <w:sz w:val="20"/>
                <w:szCs w:val="20"/>
              </w:rPr>
              <w:t>K01</w:t>
            </w:r>
            <w:r w:rsidR="00B5270A">
              <w:rPr>
                <w:rFonts w:eastAsia="MyriadPro-Regular"/>
                <w:b/>
                <w:sz w:val="20"/>
                <w:szCs w:val="20"/>
              </w:rPr>
              <w:t xml:space="preserve"> </w:t>
            </w:r>
            <w:r w:rsidR="00D65A0C" w:rsidRPr="00EF6155">
              <w:rPr>
                <w:rFonts w:eastAsia="MyriadPro-Regular"/>
                <w:sz w:val="20"/>
                <w:szCs w:val="20"/>
              </w:rPr>
              <w:t>rozumie potrzebę uczenia się przez całe życie;</w:t>
            </w:r>
          </w:p>
          <w:p w:rsidR="00D65A0C" w:rsidRPr="00EF6155" w:rsidRDefault="00751243" w:rsidP="008B0777">
            <w:pPr>
              <w:rPr>
                <w:rFonts w:eastAsia="MyriadPro-Regular"/>
                <w:sz w:val="20"/>
                <w:szCs w:val="20"/>
              </w:rPr>
            </w:pPr>
            <w:r w:rsidRPr="00EF6155">
              <w:rPr>
                <w:rFonts w:eastAsia="MyriadPro-Regular"/>
                <w:b/>
                <w:sz w:val="20"/>
                <w:szCs w:val="20"/>
              </w:rPr>
              <w:t>K02</w:t>
            </w:r>
            <w:r w:rsidR="00B5270A">
              <w:rPr>
                <w:rFonts w:eastAsia="MyriadPro-Regular"/>
                <w:b/>
                <w:sz w:val="20"/>
                <w:szCs w:val="20"/>
              </w:rPr>
              <w:t xml:space="preserve"> </w:t>
            </w:r>
            <w:r w:rsidR="00D65A0C" w:rsidRPr="00EF6155">
              <w:rPr>
                <w:rFonts w:eastAsia="MyriadPro-Regular"/>
                <w:sz w:val="20"/>
                <w:szCs w:val="20"/>
              </w:rPr>
              <w:t>rozumie potrzebę uczenia się języków obcych;</w:t>
            </w:r>
          </w:p>
          <w:p w:rsidR="00D65A0C" w:rsidRPr="00EF6155" w:rsidRDefault="00751243" w:rsidP="008B0777">
            <w:pPr>
              <w:autoSpaceDN w:val="0"/>
              <w:adjustRightInd w:val="0"/>
              <w:rPr>
                <w:rFonts w:eastAsia="MyriadPro-Regular"/>
                <w:sz w:val="20"/>
                <w:szCs w:val="20"/>
              </w:rPr>
            </w:pPr>
            <w:r w:rsidRPr="00EF6155">
              <w:rPr>
                <w:rFonts w:eastAsia="MyriadPro-Regular"/>
                <w:b/>
                <w:sz w:val="20"/>
                <w:szCs w:val="20"/>
              </w:rPr>
              <w:t>K03</w:t>
            </w:r>
            <w:r w:rsidR="00B5270A">
              <w:rPr>
                <w:rFonts w:eastAsia="MyriadPro-Regular"/>
                <w:b/>
                <w:sz w:val="20"/>
                <w:szCs w:val="20"/>
              </w:rPr>
              <w:t xml:space="preserve"> </w:t>
            </w:r>
            <w:r w:rsidR="00D65A0C" w:rsidRPr="00EF6155">
              <w:rPr>
                <w:rFonts w:eastAsia="MyriadPro-Regular"/>
                <w:sz w:val="20"/>
                <w:szCs w:val="20"/>
              </w:rPr>
              <w:t>ma świadomość odpowiedzialności za zachowanie dziedzictwa kulturowego;</w:t>
            </w:r>
          </w:p>
          <w:p w:rsidR="00D65A0C" w:rsidRPr="00EF6155" w:rsidRDefault="00751243" w:rsidP="008B0777">
            <w:pPr>
              <w:autoSpaceDN w:val="0"/>
              <w:adjustRightInd w:val="0"/>
              <w:rPr>
                <w:rFonts w:eastAsia="MyriadPro-Regular"/>
                <w:sz w:val="20"/>
                <w:szCs w:val="20"/>
              </w:rPr>
            </w:pPr>
            <w:r w:rsidRPr="00EF6155">
              <w:rPr>
                <w:rFonts w:eastAsia="MyriadPro-Regular"/>
                <w:b/>
                <w:sz w:val="20"/>
                <w:szCs w:val="20"/>
              </w:rPr>
              <w:t xml:space="preserve">K04 </w:t>
            </w:r>
            <w:r w:rsidR="00D65A0C" w:rsidRPr="00EF6155">
              <w:rPr>
                <w:rFonts w:eastAsia="MyriadPro-Regular"/>
                <w:sz w:val="20"/>
                <w:szCs w:val="20"/>
              </w:rPr>
              <w:t>uczestniczy w życiu kulturalnym, korzystając z różnych mediów i różnych jego form</w:t>
            </w:r>
          </w:p>
        </w:tc>
        <w:tc>
          <w:tcPr>
            <w:tcW w:w="2337" w:type="dxa"/>
            <w:gridSpan w:val="3"/>
          </w:tcPr>
          <w:p w:rsidR="00D65A0C" w:rsidRPr="00EF6155" w:rsidRDefault="00DD3979" w:rsidP="008B0777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</w:t>
            </w:r>
            <w:r w:rsidR="00D65A0C" w:rsidRPr="00EF6155">
              <w:rPr>
                <w:sz w:val="20"/>
                <w:szCs w:val="20"/>
              </w:rPr>
              <w:t>_K01</w:t>
            </w:r>
          </w:p>
          <w:p w:rsidR="00D65A0C" w:rsidRPr="00EF6155" w:rsidRDefault="00DD3979" w:rsidP="008B0777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K1_K02</w:t>
            </w:r>
          </w:p>
          <w:p w:rsidR="00D65A0C" w:rsidRPr="00EF6155" w:rsidRDefault="00D65A0C" w:rsidP="008B0777">
            <w:pPr>
              <w:rPr>
                <w:sz w:val="20"/>
                <w:szCs w:val="20"/>
              </w:rPr>
            </w:pPr>
          </w:p>
          <w:p w:rsidR="00D65A0C" w:rsidRPr="00EF6155" w:rsidRDefault="003D3752" w:rsidP="008B0777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K1_K07</w:t>
            </w:r>
          </w:p>
          <w:p w:rsidR="00D65A0C" w:rsidRPr="00EF6155" w:rsidRDefault="00D65A0C" w:rsidP="008B0777">
            <w:pPr>
              <w:rPr>
                <w:sz w:val="20"/>
                <w:szCs w:val="20"/>
              </w:rPr>
            </w:pPr>
          </w:p>
          <w:p w:rsidR="00D65A0C" w:rsidRPr="00EF6155" w:rsidRDefault="003D3752" w:rsidP="008B0777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</w:t>
            </w:r>
            <w:r w:rsidR="00D65A0C" w:rsidRPr="00EF6155">
              <w:rPr>
                <w:sz w:val="20"/>
                <w:szCs w:val="20"/>
              </w:rPr>
              <w:t>_K0</w:t>
            </w:r>
            <w:r w:rsidRPr="00EF6155">
              <w:rPr>
                <w:sz w:val="20"/>
                <w:szCs w:val="20"/>
              </w:rPr>
              <w:t>8</w:t>
            </w:r>
          </w:p>
        </w:tc>
      </w:tr>
      <w:tr w:rsidR="005459F2" w:rsidRPr="00EF6155" w:rsidTr="00B5270A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cantSplit/>
          <w:trHeight w:hRule="exact" w:val="424"/>
        </w:trPr>
        <w:tc>
          <w:tcPr>
            <w:tcW w:w="9640" w:type="dxa"/>
            <w:gridSpan w:val="11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5A0C" w:rsidRPr="00EF6155" w:rsidRDefault="00D65A0C" w:rsidP="008B0777">
            <w:pPr>
              <w:pStyle w:val="Zawartotabeli"/>
              <w:spacing w:before="57" w:after="57"/>
              <w:ind w:left="45" w:right="13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lastRenderedPageBreak/>
              <w:t>Organizacja</w:t>
            </w:r>
          </w:p>
        </w:tc>
      </w:tr>
      <w:tr w:rsidR="005459F2" w:rsidRPr="00EF6155" w:rsidTr="00B5270A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65A0C" w:rsidRPr="00EF6155" w:rsidRDefault="00D65A0C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gridSpan w:val="2"/>
            <w:vMerge w:val="restart"/>
            <w:vAlign w:val="center"/>
          </w:tcPr>
          <w:p w:rsidR="00D65A0C" w:rsidRPr="00EF6155" w:rsidRDefault="00D65A0C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Wykład</w:t>
            </w:r>
          </w:p>
          <w:p w:rsidR="00D65A0C" w:rsidRPr="00EF6155" w:rsidRDefault="00D65A0C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5A0C" w:rsidRPr="00EF6155" w:rsidRDefault="00D65A0C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Ćwiczenia w grupach</w:t>
            </w:r>
          </w:p>
        </w:tc>
      </w:tr>
      <w:tr w:rsidR="00EF6155" w:rsidRPr="00EF6155" w:rsidTr="00B5270A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EF6155" w:rsidRPr="00EF6155" w:rsidRDefault="00EF6155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gridSpan w:val="2"/>
            <w:vMerge/>
            <w:vAlign w:val="center"/>
          </w:tcPr>
          <w:p w:rsidR="00EF6155" w:rsidRPr="00EF6155" w:rsidRDefault="00EF6155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6155" w:rsidRPr="00EF6155" w:rsidRDefault="00EF6155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A</w:t>
            </w:r>
          </w:p>
        </w:tc>
        <w:tc>
          <w:tcPr>
            <w:tcW w:w="1177" w:type="dxa"/>
            <w:vAlign w:val="center"/>
          </w:tcPr>
          <w:p w:rsidR="00EF6155" w:rsidRPr="00EF6155" w:rsidRDefault="00EF6155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</w:t>
            </w:r>
          </w:p>
        </w:tc>
        <w:tc>
          <w:tcPr>
            <w:tcW w:w="1103" w:type="dxa"/>
            <w:vAlign w:val="center"/>
          </w:tcPr>
          <w:p w:rsidR="00EF6155" w:rsidRPr="00EF6155" w:rsidRDefault="00EF6155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L</w:t>
            </w:r>
          </w:p>
        </w:tc>
        <w:tc>
          <w:tcPr>
            <w:tcW w:w="1134" w:type="dxa"/>
            <w:gridSpan w:val="2"/>
            <w:vAlign w:val="center"/>
          </w:tcPr>
          <w:p w:rsidR="00EF6155" w:rsidRPr="00EF6155" w:rsidRDefault="00EF6155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S</w:t>
            </w:r>
          </w:p>
        </w:tc>
        <w:tc>
          <w:tcPr>
            <w:tcW w:w="1134" w:type="dxa"/>
            <w:vAlign w:val="center"/>
          </w:tcPr>
          <w:p w:rsidR="00EF6155" w:rsidRPr="00EF6155" w:rsidRDefault="00EF6155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P</w:t>
            </w:r>
          </w:p>
        </w:tc>
        <w:tc>
          <w:tcPr>
            <w:tcW w:w="1134" w:type="dxa"/>
            <w:gridSpan w:val="2"/>
            <w:vAlign w:val="center"/>
          </w:tcPr>
          <w:p w:rsidR="00EF6155" w:rsidRPr="00EF6155" w:rsidRDefault="00EF6155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E</w:t>
            </w:r>
          </w:p>
        </w:tc>
      </w:tr>
      <w:tr w:rsidR="005459F2" w:rsidRPr="00EF6155" w:rsidTr="00B5270A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65A0C" w:rsidRPr="00EF6155" w:rsidRDefault="00D65A0C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gridSpan w:val="2"/>
            <w:vAlign w:val="center"/>
          </w:tcPr>
          <w:p w:rsidR="00D65A0C" w:rsidRPr="00EF6155" w:rsidRDefault="00D65A0C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5A0C" w:rsidRPr="00EF6155" w:rsidRDefault="00A253CB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30</w:t>
            </w: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5A0C" w:rsidRPr="00EF6155" w:rsidRDefault="00D65A0C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D65A0C" w:rsidRPr="00EF6155" w:rsidRDefault="00D65A0C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65A0C" w:rsidRPr="00EF6155" w:rsidRDefault="00D65A0C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65A0C" w:rsidRPr="00EF6155" w:rsidRDefault="00D65A0C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65A0C" w:rsidRPr="00EF6155" w:rsidRDefault="00EF6155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+</w:t>
            </w:r>
          </w:p>
        </w:tc>
      </w:tr>
      <w:tr w:rsidR="005459F2" w:rsidRPr="00EF6155" w:rsidTr="00B5270A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vAlign w:val="center"/>
          </w:tcPr>
          <w:p w:rsidR="00D65A0C" w:rsidRPr="00EF6155" w:rsidRDefault="00A253CB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</w:t>
            </w:r>
          </w:p>
        </w:tc>
        <w:tc>
          <w:tcPr>
            <w:tcW w:w="1225" w:type="dxa"/>
            <w:gridSpan w:val="2"/>
            <w:vAlign w:val="center"/>
          </w:tcPr>
          <w:p w:rsidR="00D65A0C" w:rsidRPr="00EF6155" w:rsidRDefault="00D65A0C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5A0C" w:rsidRPr="00EF6155" w:rsidRDefault="00A253CB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30</w:t>
            </w: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5A0C" w:rsidRPr="00EF6155" w:rsidRDefault="00D65A0C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D65A0C" w:rsidRPr="00EF6155" w:rsidRDefault="00D65A0C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65A0C" w:rsidRPr="00EF6155" w:rsidRDefault="00D65A0C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65A0C" w:rsidRPr="00EF6155" w:rsidRDefault="00D65A0C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65A0C" w:rsidRPr="00EF6155" w:rsidRDefault="00D65A0C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:rsidR="00D65A0C" w:rsidRPr="00EF6155" w:rsidRDefault="00D65A0C" w:rsidP="00D65A0C">
      <w:pPr>
        <w:pStyle w:val="Zawartotabeli"/>
        <w:rPr>
          <w:sz w:val="22"/>
          <w:szCs w:val="16"/>
        </w:rPr>
      </w:pPr>
    </w:p>
    <w:p w:rsidR="00D65A0C" w:rsidRPr="00EF6155" w:rsidRDefault="00D65A0C" w:rsidP="00D65A0C">
      <w:pPr>
        <w:pStyle w:val="Zawartotabeli"/>
        <w:rPr>
          <w:sz w:val="22"/>
          <w:szCs w:val="16"/>
        </w:rPr>
      </w:pPr>
    </w:p>
    <w:p w:rsidR="00D65A0C" w:rsidRPr="00B5270A" w:rsidRDefault="00D65A0C" w:rsidP="00D65A0C">
      <w:r w:rsidRPr="00B5270A">
        <w:t>Opis metod prowadzenia zajęć</w:t>
      </w:r>
    </w:p>
    <w:p w:rsidR="00D65A0C" w:rsidRPr="00EF6155" w:rsidRDefault="00D65A0C" w:rsidP="00D65A0C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5459F2" w:rsidRPr="00EF6155" w:rsidTr="008B0777">
        <w:trPr>
          <w:trHeight w:val="579"/>
        </w:trPr>
        <w:tc>
          <w:tcPr>
            <w:tcW w:w="9622" w:type="dxa"/>
          </w:tcPr>
          <w:p w:rsidR="00D65A0C" w:rsidRPr="00EF6155" w:rsidRDefault="00D65A0C" w:rsidP="008B0777">
            <w:pPr>
              <w:pStyle w:val="Zawartotabeli"/>
              <w:rPr>
                <w:szCs w:val="16"/>
              </w:rPr>
            </w:pPr>
            <w:proofErr w:type="gramStart"/>
            <w:r w:rsidRPr="00EF6155">
              <w:rPr>
                <w:sz w:val="22"/>
                <w:szCs w:val="16"/>
              </w:rPr>
              <w:t>metoda</w:t>
            </w:r>
            <w:proofErr w:type="gramEnd"/>
            <w:r w:rsidRPr="00EF6155">
              <w:rPr>
                <w:sz w:val="22"/>
                <w:szCs w:val="16"/>
              </w:rPr>
              <w:t xml:space="preserve"> problemowo-dyskusyjna, metoda komunikacyjna</w:t>
            </w:r>
          </w:p>
          <w:p w:rsidR="00D65A0C" w:rsidRPr="00EF6155" w:rsidRDefault="00D65A0C" w:rsidP="008B0777">
            <w:pPr>
              <w:pStyle w:val="Zawartotabeli"/>
              <w:rPr>
                <w:sz w:val="20"/>
                <w:szCs w:val="20"/>
              </w:rPr>
            </w:pPr>
          </w:p>
        </w:tc>
      </w:tr>
    </w:tbl>
    <w:p w:rsidR="00D65A0C" w:rsidRPr="00EF6155" w:rsidRDefault="00D65A0C" w:rsidP="00D65A0C">
      <w:pPr>
        <w:pStyle w:val="Zawartotabeli"/>
        <w:rPr>
          <w:sz w:val="22"/>
          <w:szCs w:val="16"/>
        </w:rPr>
      </w:pPr>
    </w:p>
    <w:p w:rsidR="00D65A0C" w:rsidRPr="00EF6155" w:rsidRDefault="00D65A0C" w:rsidP="00D65A0C">
      <w:pPr>
        <w:pStyle w:val="Zawartotabeli"/>
        <w:rPr>
          <w:sz w:val="22"/>
          <w:szCs w:val="16"/>
        </w:rPr>
      </w:pPr>
    </w:p>
    <w:p w:rsidR="00D65A0C" w:rsidRPr="00B5270A" w:rsidRDefault="00D65A0C" w:rsidP="00D65A0C">
      <w:pPr>
        <w:pStyle w:val="Zawartotabeli"/>
      </w:pPr>
      <w:r w:rsidRPr="00B5270A">
        <w:t xml:space="preserve">Formy sprawdzania efektów </w:t>
      </w:r>
      <w:r w:rsidR="00B31DBE" w:rsidRPr="00B5270A">
        <w:t xml:space="preserve">uczenia się </w:t>
      </w:r>
    </w:p>
    <w:p w:rsidR="00D65A0C" w:rsidRPr="00EF6155" w:rsidRDefault="00D65A0C" w:rsidP="00D65A0C">
      <w:pPr>
        <w:pStyle w:val="Zawartotabeli"/>
        <w:rPr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5459F2" w:rsidRPr="00EF6155" w:rsidTr="00EF6155">
        <w:trPr>
          <w:cantSplit/>
          <w:trHeight w:val="1616"/>
        </w:trPr>
        <w:tc>
          <w:tcPr>
            <w:tcW w:w="926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65A0C" w:rsidRPr="00EF6155" w:rsidRDefault="00D65A0C" w:rsidP="008B0777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D65A0C" w:rsidRPr="00EF6155" w:rsidRDefault="00D65A0C" w:rsidP="008B07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 xml:space="preserve">E – </w:t>
            </w:r>
            <w:r w:rsidRPr="00EF6155"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D65A0C" w:rsidRPr="00EF6155" w:rsidRDefault="00D65A0C" w:rsidP="008B07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65A0C" w:rsidRPr="00EF6155" w:rsidRDefault="00D65A0C" w:rsidP="008B07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65A0C" w:rsidRPr="00EF6155" w:rsidRDefault="00D65A0C" w:rsidP="008B07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65A0C" w:rsidRPr="00EF6155" w:rsidRDefault="00D65A0C" w:rsidP="008B07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65A0C" w:rsidRPr="00EF6155" w:rsidRDefault="00D65A0C" w:rsidP="008B07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65A0C" w:rsidRPr="00EF6155" w:rsidRDefault="00D65A0C" w:rsidP="008B07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65A0C" w:rsidRPr="00EF6155" w:rsidRDefault="00D65A0C" w:rsidP="008B07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shd w:val="clear" w:color="auto" w:fill="DBE5F1"/>
            <w:textDirection w:val="btLr"/>
            <w:vAlign w:val="center"/>
          </w:tcPr>
          <w:p w:rsidR="00D65A0C" w:rsidRPr="00EF6155" w:rsidRDefault="00D65A0C" w:rsidP="008B07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:rsidR="00D65A0C" w:rsidRPr="00EF6155" w:rsidRDefault="00D65A0C" w:rsidP="008B07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65A0C" w:rsidRPr="00EF6155" w:rsidRDefault="00D65A0C" w:rsidP="008B07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65A0C" w:rsidRPr="00EF6155" w:rsidRDefault="00D65A0C" w:rsidP="008B07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65A0C" w:rsidRPr="00EF6155" w:rsidRDefault="00D65A0C" w:rsidP="008B07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Inne</w:t>
            </w:r>
          </w:p>
        </w:tc>
      </w:tr>
      <w:tr w:rsidR="00B5270A" w:rsidRPr="00EF6155" w:rsidTr="00EF6155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B5270A" w:rsidRPr="00EF6155" w:rsidRDefault="00B5270A" w:rsidP="00B5270A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55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B5270A" w:rsidRPr="00EF6155" w:rsidRDefault="00B5270A" w:rsidP="00B5270A"/>
        </w:tc>
        <w:tc>
          <w:tcPr>
            <w:tcW w:w="644" w:type="dxa"/>
            <w:shd w:val="clear" w:color="auto" w:fill="FFFFFF"/>
          </w:tcPr>
          <w:p w:rsidR="00B5270A" w:rsidRPr="00EF6155" w:rsidRDefault="00B5270A" w:rsidP="00B5270A">
            <w:r w:rsidRPr="00EF6155">
              <w:rPr>
                <w:sz w:val="22"/>
              </w:rPr>
              <w:t xml:space="preserve">   </w:t>
            </w:r>
          </w:p>
        </w:tc>
        <w:tc>
          <w:tcPr>
            <w:tcW w:w="643" w:type="dxa"/>
            <w:shd w:val="clear" w:color="auto" w:fill="FFFFFF"/>
          </w:tcPr>
          <w:p w:rsidR="00B5270A" w:rsidRPr="00EF6155" w:rsidRDefault="00B5270A" w:rsidP="00B5270A"/>
        </w:tc>
        <w:tc>
          <w:tcPr>
            <w:tcW w:w="643" w:type="dxa"/>
            <w:shd w:val="clear" w:color="auto" w:fill="FFFFFF"/>
          </w:tcPr>
          <w:p w:rsidR="00B5270A" w:rsidRPr="00EF6155" w:rsidRDefault="00B5270A" w:rsidP="00B5270A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643" w:type="dxa"/>
            <w:shd w:val="clear" w:color="auto" w:fill="FFFFFF"/>
          </w:tcPr>
          <w:p w:rsidR="00B5270A" w:rsidRPr="00EF6155" w:rsidRDefault="00B5270A" w:rsidP="00B5270A"/>
        </w:tc>
        <w:tc>
          <w:tcPr>
            <w:tcW w:w="643" w:type="dxa"/>
            <w:shd w:val="clear" w:color="auto" w:fill="FFFFFF"/>
          </w:tcPr>
          <w:p w:rsidR="00B5270A" w:rsidRPr="00EF6155" w:rsidRDefault="00B5270A" w:rsidP="00B5270A">
            <w:pPr>
              <w:jc w:val="center"/>
            </w:pPr>
          </w:p>
        </w:tc>
        <w:tc>
          <w:tcPr>
            <w:tcW w:w="643" w:type="dxa"/>
            <w:shd w:val="clear" w:color="auto" w:fill="FFFFFF"/>
          </w:tcPr>
          <w:p w:rsidR="00B5270A" w:rsidRPr="00EF6155" w:rsidRDefault="00B5270A" w:rsidP="00B5270A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643" w:type="dxa"/>
            <w:shd w:val="clear" w:color="auto" w:fill="FFFFFF"/>
          </w:tcPr>
          <w:p w:rsidR="00B5270A" w:rsidRPr="00EF6155" w:rsidRDefault="00B5270A" w:rsidP="00B5270A">
            <w:r w:rsidRPr="00EF6155">
              <w:rPr>
                <w:sz w:val="22"/>
              </w:rPr>
              <w:t xml:space="preserve">   +        </w:t>
            </w:r>
          </w:p>
        </w:tc>
        <w:tc>
          <w:tcPr>
            <w:tcW w:w="552" w:type="dxa"/>
            <w:shd w:val="clear" w:color="auto" w:fill="FFFFFF"/>
          </w:tcPr>
          <w:p w:rsidR="00B5270A" w:rsidRPr="00EF6155" w:rsidRDefault="00B5270A" w:rsidP="00B5270A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735" w:type="dxa"/>
            <w:shd w:val="clear" w:color="auto" w:fill="FFFFFF"/>
          </w:tcPr>
          <w:p w:rsidR="00B5270A" w:rsidRPr="00EF6155" w:rsidRDefault="00B5270A" w:rsidP="00B5270A">
            <w:r w:rsidRPr="00EF6155">
              <w:rPr>
                <w:sz w:val="22"/>
              </w:rPr>
              <w:t xml:space="preserve">   +        </w:t>
            </w:r>
          </w:p>
        </w:tc>
        <w:tc>
          <w:tcPr>
            <w:tcW w:w="643" w:type="dxa"/>
            <w:shd w:val="clear" w:color="auto" w:fill="FFFFFF"/>
          </w:tcPr>
          <w:p w:rsidR="00B5270A" w:rsidRPr="00EF6155" w:rsidRDefault="00B5270A" w:rsidP="00B5270A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643" w:type="dxa"/>
            <w:shd w:val="clear" w:color="auto" w:fill="FFFFFF"/>
          </w:tcPr>
          <w:p w:rsidR="00B5270A" w:rsidRPr="00EF6155" w:rsidRDefault="00B5270A" w:rsidP="00B5270A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643" w:type="dxa"/>
            <w:shd w:val="clear" w:color="auto" w:fill="FFFFFF"/>
          </w:tcPr>
          <w:p w:rsidR="00B5270A" w:rsidRPr="00EF6155" w:rsidRDefault="00B5270A" w:rsidP="00B5270A"/>
        </w:tc>
      </w:tr>
      <w:tr w:rsidR="00B5270A" w:rsidRPr="00EF6155" w:rsidTr="00EF6155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B5270A" w:rsidRPr="00EF6155" w:rsidRDefault="00B5270A" w:rsidP="00B5270A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B5270A" w:rsidRPr="00EF6155" w:rsidRDefault="00B5270A" w:rsidP="00B5270A"/>
        </w:tc>
        <w:tc>
          <w:tcPr>
            <w:tcW w:w="644" w:type="dxa"/>
            <w:shd w:val="clear" w:color="auto" w:fill="FFFFFF"/>
          </w:tcPr>
          <w:p w:rsidR="00B5270A" w:rsidRPr="00EF6155" w:rsidRDefault="00B5270A" w:rsidP="00B5270A"/>
        </w:tc>
        <w:tc>
          <w:tcPr>
            <w:tcW w:w="643" w:type="dxa"/>
            <w:shd w:val="clear" w:color="auto" w:fill="FFFFFF"/>
          </w:tcPr>
          <w:p w:rsidR="00B5270A" w:rsidRPr="00EF6155" w:rsidRDefault="00B5270A" w:rsidP="00B5270A"/>
        </w:tc>
        <w:tc>
          <w:tcPr>
            <w:tcW w:w="643" w:type="dxa"/>
            <w:shd w:val="clear" w:color="auto" w:fill="FFFFFF"/>
          </w:tcPr>
          <w:p w:rsidR="00B5270A" w:rsidRPr="00EF6155" w:rsidRDefault="00B5270A" w:rsidP="00B5270A"/>
        </w:tc>
        <w:tc>
          <w:tcPr>
            <w:tcW w:w="643" w:type="dxa"/>
            <w:shd w:val="clear" w:color="auto" w:fill="FFFFFF"/>
          </w:tcPr>
          <w:p w:rsidR="00B5270A" w:rsidRPr="00EF6155" w:rsidRDefault="00B5270A" w:rsidP="00B5270A"/>
        </w:tc>
        <w:tc>
          <w:tcPr>
            <w:tcW w:w="643" w:type="dxa"/>
            <w:shd w:val="clear" w:color="auto" w:fill="FFFFFF"/>
          </w:tcPr>
          <w:p w:rsidR="00B5270A" w:rsidRPr="00EF6155" w:rsidRDefault="00B5270A" w:rsidP="00B5270A"/>
        </w:tc>
        <w:tc>
          <w:tcPr>
            <w:tcW w:w="643" w:type="dxa"/>
            <w:shd w:val="clear" w:color="auto" w:fill="FFFFFF"/>
          </w:tcPr>
          <w:p w:rsidR="00B5270A" w:rsidRPr="00EF6155" w:rsidRDefault="00B5270A" w:rsidP="00B5270A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643" w:type="dxa"/>
            <w:shd w:val="clear" w:color="auto" w:fill="FFFFFF"/>
          </w:tcPr>
          <w:p w:rsidR="00B5270A" w:rsidRPr="00EF6155" w:rsidRDefault="00B5270A" w:rsidP="00B5270A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552" w:type="dxa"/>
            <w:shd w:val="clear" w:color="auto" w:fill="FFFFFF"/>
          </w:tcPr>
          <w:p w:rsidR="00B5270A" w:rsidRPr="00EF6155" w:rsidRDefault="00B5270A" w:rsidP="00B5270A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735" w:type="dxa"/>
            <w:shd w:val="clear" w:color="auto" w:fill="FFFFFF"/>
          </w:tcPr>
          <w:p w:rsidR="00B5270A" w:rsidRPr="00EF6155" w:rsidRDefault="00B5270A" w:rsidP="00B5270A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643" w:type="dxa"/>
            <w:shd w:val="clear" w:color="auto" w:fill="FFFFFF"/>
          </w:tcPr>
          <w:p w:rsidR="00B5270A" w:rsidRPr="00EF6155" w:rsidRDefault="00B5270A" w:rsidP="00B5270A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643" w:type="dxa"/>
            <w:shd w:val="clear" w:color="auto" w:fill="FFFFFF"/>
          </w:tcPr>
          <w:p w:rsidR="00B5270A" w:rsidRPr="00EF6155" w:rsidRDefault="00B5270A" w:rsidP="00B5270A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643" w:type="dxa"/>
            <w:shd w:val="clear" w:color="auto" w:fill="FFFFFF"/>
          </w:tcPr>
          <w:p w:rsidR="00B5270A" w:rsidRPr="00EF6155" w:rsidRDefault="00B5270A" w:rsidP="00B5270A"/>
        </w:tc>
      </w:tr>
      <w:tr w:rsidR="00EF6155" w:rsidRPr="00EF6155" w:rsidTr="00EF6155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EF6155" w:rsidRPr="00EF6155" w:rsidRDefault="00EF6155" w:rsidP="008B0777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W03</w:t>
            </w:r>
          </w:p>
        </w:tc>
        <w:tc>
          <w:tcPr>
            <w:tcW w:w="644" w:type="dxa"/>
            <w:shd w:val="clear" w:color="auto" w:fill="FFFFFF"/>
          </w:tcPr>
          <w:p w:rsidR="00EF6155" w:rsidRPr="00EF6155" w:rsidRDefault="00EF6155" w:rsidP="008B0777"/>
        </w:tc>
        <w:tc>
          <w:tcPr>
            <w:tcW w:w="644" w:type="dxa"/>
            <w:shd w:val="clear" w:color="auto" w:fill="FFFFFF"/>
          </w:tcPr>
          <w:p w:rsidR="00EF6155" w:rsidRPr="00EF6155" w:rsidRDefault="00EF6155" w:rsidP="008B0777"/>
        </w:tc>
        <w:tc>
          <w:tcPr>
            <w:tcW w:w="643" w:type="dxa"/>
            <w:shd w:val="clear" w:color="auto" w:fill="FFFFFF"/>
          </w:tcPr>
          <w:p w:rsidR="00EF6155" w:rsidRPr="00EF6155" w:rsidRDefault="00EF6155" w:rsidP="008B0777"/>
        </w:tc>
        <w:tc>
          <w:tcPr>
            <w:tcW w:w="643" w:type="dxa"/>
            <w:shd w:val="clear" w:color="auto" w:fill="FFFFFF"/>
          </w:tcPr>
          <w:p w:rsidR="00EF6155" w:rsidRPr="00EF6155" w:rsidRDefault="00EF6155" w:rsidP="008B0777"/>
        </w:tc>
        <w:tc>
          <w:tcPr>
            <w:tcW w:w="643" w:type="dxa"/>
            <w:shd w:val="clear" w:color="auto" w:fill="FFFFFF"/>
          </w:tcPr>
          <w:p w:rsidR="00EF6155" w:rsidRPr="00EF6155" w:rsidRDefault="00EF6155" w:rsidP="008B0777"/>
        </w:tc>
        <w:tc>
          <w:tcPr>
            <w:tcW w:w="643" w:type="dxa"/>
            <w:shd w:val="clear" w:color="auto" w:fill="FFFFFF"/>
          </w:tcPr>
          <w:p w:rsidR="00EF6155" w:rsidRPr="00EF6155" w:rsidRDefault="00EF6155" w:rsidP="008B0777"/>
        </w:tc>
        <w:tc>
          <w:tcPr>
            <w:tcW w:w="643" w:type="dxa"/>
            <w:shd w:val="clear" w:color="auto" w:fill="FFFFFF"/>
          </w:tcPr>
          <w:p w:rsidR="00EF6155" w:rsidRPr="00EF6155" w:rsidRDefault="00EF6155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EF6155" w:rsidRPr="00EF6155" w:rsidRDefault="00EF6155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552" w:type="dxa"/>
            <w:shd w:val="clear" w:color="auto" w:fill="FFFFFF"/>
          </w:tcPr>
          <w:p w:rsidR="00EF6155" w:rsidRPr="00EF6155" w:rsidRDefault="00EF6155" w:rsidP="00751243">
            <w:pPr>
              <w:jc w:val="center"/>
            </w:pPr>
          </w:p>
        </w:tc>
        <w:tc>
          <w:tcPr>
            <w:tcW w:w="735" w:type="dxa"/>
            <w:shd w:val="clear" w:color="auto" w:fill="FFFFFF"/>
          </w:tcPr>
          <w:p w:rsidR="00EF6155" w:rsidRPr="00EF6155" w:rsidRDefault="00EF6155" w:rsidP="008B0777"/>
        </w:tc>
        <w:tc>
          <w:tcPr>
            <w:tcW w:w="643" w:type="dxa"/>
            <w:shd w:val="clear" w:color="auto" w:fill="FFFFFF"/>
          </w:tcPr>
          <w:p w:rsidR="00EF6155" w:rsidRPr="00EF6155" w:rsidRDefault="00EF6155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EF6155" w:rsidRPr="00EF6155" w:rsidRDefault="00EF6155" w:rsidP="0087324A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EF6155" w:rsidRPr="00EF6155" w:rsidRDefault="00EF6155" w:rsidP="008B0777"/>
        </w:tc>
      </w:tr>
      <w:tr w:rsidR="00EF6155" w:rsidRPr="00EF6155" w:rsidTr="00EF6155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EF6155" w:rsidRPr="00EF6155" w:rsidRDefault="00EF6155" w:rsidP="008B0777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W04</w:t>
            </w:r>
          </w:p>
        </w:tc>
        <w:tc>
          <w:tcPr>
            <w:tcW w:w="644" w:type="dxa"/>
            <w:shd w:val="clear" w:color="auto" w:fill="FFFFFF"/>
          </w:tcPr>
          <w:p w:rsidR="00EF6155" w:rsidRPr="00EF6155" w:rsidRDefault="00EF6155" w:rsidP="008B0777"/>
        </w:tc>
        <w:tc>
          <w:tcPr>
            <w:tcW w:w="644" w:type="dxa"/>
            <w:shd w:val="clear" w:color="auto" w:fill="FFFFFF"/>
          </w:tcPr>
          <w:p w:rsidR="00EF6155" w:rsidRPr="00EF6155" w:rsidRDefault="00EF6155" w:rsidP="008B0777"/>
        </w:tc>
        <w:tc>
          <w:tcPr>
            <w:tcW w:w="643" w:type="dxa"/>
            <w:shd w:val="clear" w:color="auto" w:fill="FFFFFF"/>
          </w:tcPr>
          <w:p w:rsidR="00EF6155" w:rsidRPr="00EF6155" w:rsidRDefault="00EF6155" w:rsidP="008B0777"/>
        </w:tc>
        <w:tc>
          <w:tcPr>
            <w:tcW w:w="643" w:type="dxa"/>
            <w:shd w:val="clear" w:color="auto" w:fill="FFFFFF"/>
          </w:tcPr>
          <w:p w:rsidR="00EF6155" w:rsidRPr="00EF6155" w:rsidRDefault="00EF6155" w:rsidP="008B0777"/>
        </w:tc>
        <w:tc>
          <w:tcPr>
            <w:tcW w:w="643" w:type="dxa"/>
            <w:shd w:val="clear" w:color="auto" w:fill="FFFFFF"/>
          </w:tcPr>
          <w:p w:rsidR="00EF6155" w:rsidRPr="00EF6155" w:rsidRDefault="00EF6155" w:rsidP="008B0777"/>
        </w:tc>
        <w:tc>
          <w:tcPr>
            <w:tcW w:w="643" w:type="dxa"/>
            <w:shd w:val="clear" w:color="auto" w:fill="FFFFFF"/>
          </w:tcPr>
          <w:p w:rsidR="00EF6155" w:rsidRPr="00EF6155" w:rsidRDefault="00EF6155" w:rsidP="008B0777"/>
        </w:tc>
        <w:tc>
          <w:tcPr>
            <w:tcW w:w="643" w:type="dxa"/>
            <w:shd w:val="clear" w:color="auto" w:fill="FFFFFF"/>
          </w:tcPr>
          <w:p w:rsidR="00EF6155" w:rsidRPr="00EF6155" w:rsidRDefault="00EF6155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EF6155" w:rsidRPr="00EF6155" w:rsidRDefault="00EF6155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552" w:type="dxa"/>
            <w:shd w:val="clear" w:color="auto" w:fill="FFFFFF"/>
          </w:tcPr>
          <w:p w:rsidR="00EF6155" w:rsidRPr="00EF6155" w:rsidRDefault="00EF6155" w:rsidP="00751243">
            <w:pPr>
              <w:jc w:val="center"/>
            </w:pPr>
          </w:p>
        </w:tc>
        <w:tc>
          <w:tcPr>
            <w:tcW w:w="735" w:type="dxa"/>
            <w:shd w:val="clear" w:color="auto" w:fill="FFFFFF"/>
          </w:tcPr>
          <w:p w:rsidR="00EF6155" w:rsidRPr="00EF6155" w:rsidRDefault="00EF6155" w:rsidP="008B0777"/>
        </w:tc>
        <w:tc>
          <w:tcPr>
            <w:tcW w:w="643" w:type="dxa"/>
            <w:shd w:val="clear" w:color="auto" w:fill="FFFFFF"/>
          </w:tcPr>
          <w:p w:rsidR="00EF6155" w:rsidRPr="00EF6155" w:rsidRDefault="00EF6155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EF6155" w:rsidRPr="00EF6155" w:rsidRDefault="00EF6155" w:rsidP="0087324A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EF6155" w:rsidRPr="00EF6155" w:rsidRDefault="00EF6155" w:rsidP="008B0777"/>
        </w:tc>
      </w:tr>
      <w:tr w:rsidR="00EF6155" w:rsidRPr="00EF6155" w:rsidTr="00EF6155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EF6155" w:rsidRPr="00EF6155" w:rsidRDefault="00EF6155" w:rsidP="008B0777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W05</w:t>
            </w:r>
          </w:p>
        </w:tc>
        <w:tc>
          <w:tcPr>
            <w:tcW w:w="644" w:type="dxa"/>
            <w:shd w:val="clear" w:color="auto" w:fill="FFFFFF"/>
          </w:tcPr>
          <w:p w:rsidR="00EF6155" w:rsidRPr="00EF6155" w:rsidRDefault="00EF6155" w:rsidP="008B0777"/>
        </w:tc>
        <w:tc>
          <w:tcPr>
            <w:tcW w:w="644" w:type="dxa"/>
            <w:shd w:val="clear" w:color="auto" w:fill="FFFFFF"/>
          </w:tcPr>
          <w:p w:rsidR="00EF6155" w:rsidRPr="00EF6155" w:rsidRDefault="00EF6155" w:rsidP="008B0777"/>
        </w:tc>
        <w:tc>
          <w:tcPr>
            <w:tcW w:w="643" w:type="dxa"/>
            <w:shd w:val="clear" w:color="auto" w:fill="FFFFFF"/>
          </w:tcPr>
          <w:p w:rsidR="00EF6155" w:rsidRPr="00EF6155" w:rsidRDefault="00EF6155" w:rsidP="008B0777"/>
        </w:tc>
        <w:tc>
          <w:tcPr>
            <w:tcW w:w="643" w:type="dxa"/>
            <w:shd w:val="clear" w:color="auto" w:fill="FFFFFF"/>
          </w:tcPr>
          <w:p w:rsidR="00EF6155" w:rsidRPr="00EF6155" w:rsidRDefault="00EF6155" w:rsidP="008B0777"/>
        </w:tc>
        <w:tc>
          <w:tcPr>
            <w:tcW w:w="643" w:type="dxa"/>
            <w:shd w:val="clear" w:color="auto" w:fill="FFFFFF"/>
          </w:tcPr>
          <w:p w:rsidR="00EF6155" w:rsidRPr="00EF6155" w:rsidRDefault="00EF6155" w:rsidP="008B0777"/>
        </w:tc>
        <w:tc>
          <w:tcPr>
            <w:tcW w:w="643" w:type="dxa"/>
            <w:shd w:val="clear" w:color="auto" w:fill="FFFFFF"/>
          </w:tcPr>
          <w:p w:rsidR="00EF6155" w:rsidRPr="00EF6155" w:rsidRDefault="00EF6155" w:rsidP="008B0777"/>
        </w:tc>
        <w:tc>
          <w:tcPr>
            <w:tcW w:w="643" w:type="dxa"/>
            <w:shd w:val="clear" w:color="auto" w:fill="FFFFFF"/>
          </w:tcPr>
          <w:p w:rsidR="00EF6155" w:rsidRPr="00EF6155" w:rsidRDefault="00EF6155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EF6155" w:rsidRPr="00EF6155" w:rsidRDefault="00EF6155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552" w:type="dxa"/>
            <w:shd w:val="clear" w:color="auto" w:fill="FFFFFF"/>
          </w:tcPr>
          <w:p w:rsidR="00EF6155" w:rsidRPr="00EF6155" w:rsidRDefault="00EF6155" w:rsidP="00751243">
            <w:pPr>
              <w:jc w:val="center"/>
            </w:pPr>
          </w:p>
        </w:tc>
        <w:tc>
          <w:tcPr>
            <w:tcW w:w="735" w:type="dxa"/>
            <w:shd w:val="clear" w:color="auto" w:fill="FFFFFF"/>
          </w:tcPr>
          <w:p w:rsidR="00EF6155" w:rsidRPr="00EF6155" w:rsidRDefault="00EF6155" w:rsidP="008B0777"/>
        </w:tc>
        <w:tc>
          <w:tcPr>
            <w:tcW w:w="643" w:type="dxa"/>
            <w:shd w:val="clear" w:color="auto" w:fill="FFFFFF"/>
          </w:tcPr>
          <w:p w:rsidR="00EF6155" w:rsidRPr="00EF6155" w:rsidRDefault="00EF6155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EF6155" w:rsidRPr="00EF6155" w:rsidRDefault="00EF6155" w:rsidP="0087324A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EF6155" w:rsidRPr="00EF6155" w:rsidRDefault="00EF6155" w:rsidP="008B0777"/>
        </w:tc>
      </w:tr>
      <w:tr w:rsidR="005459F2" w:rsidRPr="00EF6155" w:rsidTr="00EF6155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D65A0C" w:rsidRPr="00EF6155" w:rsidRDefault="00D65A0C" w:rsidP="008B0777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4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751243">
            <w:pPr>
              <w:jc w:val="center"/>
            </w:pPr>
          </w:p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552" w:type="dxa"/>
            <w:shd w:val="clear" w:color="auto" w:fill="FFFFFF"/>
          </w:tcPr>
          <w:p w:rsidR="00D65A0C" w:rsidRPr="00EF6155" w:rsidRDefault="00D65A0C" w:rsidP="008B0777"/>
        </w:tc>
        <w:tc>
          <w:tcPr>
            <w:tcW w:w="735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</w:tr>
      <w:tr w:rsidR="005459F2" w:rsidRPr="00EF6155" w:rsidTr="00EF6155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D65A0C" w:rsidRPr="00EF6155" w:rsidRDefault="00D65A0C" w:rsidP="008B0777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4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751243">
            <w:pPr>
              <w:jc w:val="center"/>
            </w:pPr>
          </w:p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552" w:type="dxa"/>
            <w:shd w:val="clear" w:color="auto" w:fill="FFFFFF"/>
          </w:tcPr>
          <w:p w:rsidR="00D65A0C" w:rsidRPr="00EF6155" w:rsidRDefault="00D65A0C" w:rsidP="008B0777"/>
        </w:tc>
        <w:tc>
          <w:tcPr>
            <w:tcW w:w="735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</w:tr>
      <w:tr w:rsidR="005459F2" w:rsidRPr="00EF6155" w:rsidTr="00EF6155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E767E" w:rsidRPr="00EF6155" w:rsidRDefault="003E767E" w:rsidP="008B0777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3E767E" w:rsidRPr="00EF6155" w:rsidRDefault="003E767E" w:rsidP="008B0777"/>
        </w:tc>
        <w:tc>
          <w:tcPr>
            <w:tcW w:w="644" w:type="dxa"/>
            <w:shd w:val="clear" w:color="auto" w:fill="FFFFFF"/>
          </w:tcPr>
          <w:p w:rsidR="003E767E" w:rsidRPr="00EF6155" w:rsidRDefault="003E767E" w:rsidP="008B0777"/>
        </w:tc>
        <w:tc>
          <w:tcPr>
            <w:tcW w:w="643" w:type="dxa"/>
            <w:shd w:val="clear" w:color="auto" w:fill="FFFFFF"/>
          </w:tcPr>
          <w:p w:rsidR="003E767E" w:rsidRPr="00EF6155" w:rsidRDefault="003E767E" w:rsidP="008B0777"/>
        </w:tc>
        <w:tc>
          <w:tcPr>
            <w:tcW w:w="643" w:type="dxa"/>
            <w:shd w:val="clear" w:color="auto" w:fill="FFFFFF"/>
          </w:tcPr>
          <w:p w:rsidR="003E767E" w:rsidRPr="00EF6155" w:rsidRDefault="003E767E" w:rsidP="008B0777"/>
        </w:tc>
        <w:tc>
          <w:tcPr>
            <w:tcW w:w="643" w:type="dxa"/>
            <w:shd w:val="clear" w:color="auto" w:fill="FFFFFF"/>
          </w:tcPr>
          <w:p w:rsidR="003E767E" w:rsidRPr="00EF6155" w:rsidRDefault="003E767E" w:rsidP="008B0777"/>
        </w:tc>
        <w:tc>
          <w:tcPr>
            <w:tcW w:w="643" w:type="dxa"/>
            <w:shd w:val="clear" w:color="auto" w:fill="FFFFFF"/>
          </w:tcPr>
          <w:p w:rsidR="003E767E" w:rsidRPr="00EF6155" w:rsidRDefault="003E767E" w:rsidP="00751243">
            <w:pPr>
              <w:jc w:val="center"/>
            </w:pPr>
          </w:p>
        </w:tc>
        <w:tc>
          <w:tcPr>
            <w:tcW w:w="643" w:type="dxa"/>
            <w:shd w:val="clear" w:color="auto" w:fill="FFFFFF"/>
          </w:tcPr>
          <w:p w:rsidR="003E767E" w:rsidRPr="00EF6155" w:rsidRDefault="00751243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3E767E" w:rsidRPr="00EF6155" w:rsidRDefault="00751243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552" w:type="dxa"/>
            <w:shd w:val="clear" w:color="auto" w:fill="FFFFFF"/>
          </w:tcPr>
          <w:p w:rsidR="003E767E" w:rsidRPr="00EF6155" w:rsidRDefault="003E767E" w:rsidP="00751243">
            <w:pPr>
              <w:jc w:val="center"/>
            </w:pPr>
          </w:p>
        </w:tc>
        <w:tc>
          <w:tcPr>
            <w:tcW w:w="735" w:type="dxa"/>
            <w:shd w:val="clear" w:color="auto" w:fill="FFFFFF"/>
          </w:tcPr>
          <w:p w:rsidR="003E767E" w:rsidRPr="00EF6155" w:rsidRDefault="003E767E" w:rsidP="008B0777"/>
        </w:tc>
        <w:tc>
          <w:tcPr>
            <w:tcW w:w="643" w:type="dxa"/>
            <w:shd w:val="clear" w:color="auto" w:fill="FFFFFF"/>
          </w:tcPr>
          <w:p w:rsidR="003E767E" w:rsidRPr="00EF6155" w:rsidRDefault="003E767E" w:rsidP="008B0777"/>
        </w:tc>
        <w:tc>
          <w:tcPr>
            <w:tcW w:w="643" w:type="dxa"/>
            <w:shd w:val="clear" w:color="auto" w:fill="FFFFFF"/>
          </w:tcPr>
          <w:p w:rsidR="003E767E" w:rsidRPr="00EF6155" w:rsidRDefault="003E767E" w:rsidP="008B0777"/>
        </w:tc>
        <w:tc>
          <w:tcPr>
            <w:tcW w:w="643" w:type="dxa"/>
            <w:shd w:val="clear" w:color="auto" w:fill="FFFFFF"/>
          </w:tcPr>
          <w:p w:rsidR="003E767E" w:rsidRPr="00EF6155" w:rsidRDefault="003E767E" w:rsidP="008B0777"/>
        </w:tc>
      </w:tr>
      <w:tr w:rsidR="005459F2" w:rsidRPr="00EF6155" w:rsidTr="00EF6155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E767E" w:rsidRPr="00EF6155" w:rsidRDefault="003E767E" w:rsidP="008B0777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U04</w:t>
            </w:r>
          </w:p>
        </w:tc>
        <w:tc>
          <w:tcPr>
            <w:tcW w:w="644" w:type="dxa"/>
            <w:shd w:val="clear" w:color="auto" w:fill="FFFFFF"/>
          </w:tcPr>
          <w:p w:rsidR="003E767E" w:rsidRPr="00EF6155" w:rsidRDefault="003E767E" w:rsidP="008B0777"/>
        </w:tc>
        <w:tc>
          <w:tcPr>
            <w:tcW w:w="644" w:type="dxa"/>
            <w:shd w:val="clear" w:color="auto" w:fill="FFFFFF"/>
          </w:tcPr>
          <w:p w:rsidR="003E767E" w:rsidRPr="00EF6155" w:rsidRDefault="003E767E" w:rsidP="008B0777"/>
        </w:tc>
        <w:tc>
          <w:tcPr>
            <w:tcW w:w="643" w:type="dxa"/>
            <w:shd w:val="clear" w:color="auto" w:fill="FFFFFF"/>
          </w:tcPr>
          <w:p w:rsidR="003E767E" w:rsidRPr="00EF6155" w:rsidRDefault="003E767E" w:rsidP="008B0777"/>
        </w:tc>
        <w:tc>
          <w:tcPr>
            <w:tcW w:w="643" w:type="dxa"/>
            <w:shd w:val="clear" w:color="auto" w:fill="FFFFFF"/>
          </w:tcPr>
          <w:p w:rsidR="003E767E" w:rsidRPr="00EF6155" w:rsidRDefault="003E767E" w:rsidP="008B0777"/>
        </w:tc>
        <w:tc>
          <w:tcPr>
            <w:tcW w:w="643" w:type="dxa"/>
            <w:shd w:val="clear" w:color="auto" w:fill="FFFFFF"/>
          </w:tcPr>
          <w:p w:rsidR="003E767E" w:rsidRPr="00EF6155" w:rsidRDefault="003E767E" w:rsidP="008B0777"/>
        </w:tc>
        <w:tc>
          <w:tcPr>
            <w:tcW w:w="643" w:type="dxa"/>
            <w:shd w:val="clear" w:color="auto" w:fill="FFFFFF"/>
          </w:tcPr>
          <w:p w:rsidR="003E767E" w:rsidRPr="00EF6155" w:rsidRDefault="003E767E" w:rsidP="004E18A4">
            <w:pPr>
              <w:jc w:val="center"/>
            </w:pPr>
          </w:p>
        </w:tc>
        <w:tc>
          <w:tcPr>
            <w:tcW w:w="643" w:type="dxa"/>
            <w:shd w:val="clear" w:color="auto" w:fill="FFFFFF"/>
          </w:tcPr>
          <w:p w:rsidR="003E767E" w:rsidRPr="00EF6155" w:rsidRDefault="004E18A4" w:rsidP="004E18A4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3E767E" w:rsidRPr="00EF6155" w:rsidRDefault="004E18A4" w:rsidP="004E18A4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552" w:type="dxa"/>
            <w:shd w:val="clear" w:color="auto" w:fill="FFFFFF"/>
          </w:tcPr>
          <w:p w:rsidR="003E767E" w:rsidRPr="00EF6155" w:rsidRDefault="003E767E" w:rsidP="004E18A4">
            <w:pPr>
              <w:jc w:val="center"/>
            </w:pPr>
          </w:p>
        </w:tc>
        <w:tc>
          <w:tcPr>
            <w:tcW w:w="735" w:type="dxa"/>
            <w:shd w:val="clear" w:color="auto" w:fill="FFFFFF"/>
          </w:tcPr>
          <w:p w:rsidR="003E767E" w:rsidRPr="00EF6155" w:rsidRDefault="003E767E" w:rsidP="008B0777"/>
        </w:tc>
        <w:tc>
          <w:tcPr>
            <w:tcW w:w="643" w:type="dxa"/>
            <w:shd w:val="clear" w:color="auto" w:fill="FFFFFF"/>
          </w:tcPr>
          <w:p w:rsidR="003E767E" w:rsidRPr="00EF6155" w:rsidRDefault="003E767E" w:rsidP="008B0777"/>
        </w:tc>
        <w:tc>
          <w:tcPr>
            <w:tcW w:w="643" w:type="dxa"/>
            <w:shd w:val="clear" w:color="auto" w:fill="FFFFFF"/>
          </w:tcPr>
          <w:p w:rsidR="003E767E" w:rsidRPr="00EF6155" w:rsidRDefault="003E767E" w:rsidP="008B0777"/>
        </w:tc>
        <w:tc>
          <w:tcPr>
            <w:tcW w:w="643" w:type="dxa"/>
            <w:shd w:val="clear" w:color="auto" w:fill="FFFFFF"/>
          </w:tcPr>
          <w:p w:rsidR="003E767E" w:rsidRPr="00EF6155" w:rsidRDefault="003E767E" w:rsidP="008B0777"/>
        </w:tc>
      </w:tr>
      <w:tr w:rsidR="005459F2" w:rsidRPr="00EF6155" w:rsidTr="00EF6155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E767E" w:rsidRPr="00EF6155" w:rsidRDefault="003E767E" w:rsidP="008B0777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U05</w:t>
            </w:r>
          </w:p>
        </w:tc>
        <w:tc>
          <w:tcPr>
            <w:tcW w:w="644" w:type="dxa"/>
            <w:shd w:val="clear" w:color="auto" w:fill="FFFFFF"/>
          </w:tcPr>
          <w:p w:rsidR="003E767E" w:rsidRPr="00EF6155" w:rsidRDefault="003E767E" w:rsidP="008B0777"/>
        </w:tc>
        <w:tc>
          <w:tcPr>
            <w:tcW w:w="644" w:type="dxa"/>
            <w:shd w:val="clear" w:color="auto" w:fill="FFFFFF"/>
          </w:tcPr>
          <w:p w:rsidR="003E767E" w:rsidRPr="00EF6155" w:rsidRDefault="003E767E" w:rsidP="008B0777"/>
        </w:tc>
        <w:tc>
          <w:tcPr>
            <w:tcW w:w="643" w:type="dxa"/>
            <w:shd w:val="clear" w:color="auto" w:fill="FFFFFF"/>
          </w:tcPr>
          <w:p w:rsidR="003E767E" w:rsidRPr="00EF6155" w:rsidRDefault="003E767E" w:rsidP="008B0777"/>
        </w:tc>
        <w:tc>
          <w:tcPr>
            <w:tcW w:w="643" w:type="dxa"/>
            <w:shd w:val="clear" w:color="auto" w:fill="FFFFFF"/>
          </w:tcPr>
          <w:p w:rsidR="003E767E" w:rsidRPr="00EF6155" w:rsidRDefault="003E767E" w:rsidP="008B0777"/>
        </w:tc>
        <w:tc>
          <w:tcPr>
            <w:tcW w:w="643" w:type="dxa"/>
            <w:shd w:val="clear" w:color="auto" w:fill="FFFFFF"/>
          </w:tcPr>
          <w:p w:rsidR="003E767E" w:rsidRPr="00EF6155" w:rsidRDefault="003E767E" w:rsidP="008B0777"/>
        </w:tc>
        <w:tc>
          <w:tcPr>
            <w:tcW w:w="643" w:type="dxa"/>
            <w:shd w:val="clear" w:color="auto" w:fill="FFFFFF"/>
          </w:tcPr>
          <w:p w:rsidR="003E767E" w:rsidRPr="00EF6155" w:rsidRDefault="003E767E" w:rsidP="004E18A4">
            <w:pPr>
              <w:jc w:val="center"/>
            </w:pPr>
          </w:p>
        </w:tc>
        <w:tc>
          <w:tcPr>
            <w:tcW w:w="643" w:type="dxa"/>
            <w:shd w:val="clear" w:color="auto" w:fill="FFFFFF"/>
          </w:tcPr>
          <w:p w:rsidR="003E767E" w:rsidRPr="00EF6155" w:rsidRDefault="004E18A4" w:rsidP="004E18A4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3E767E" w:rsidRPr="00EF6155" w:rsidRDefault="004E18A4" w:rsidP="004E18A4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552" w:type="dxa"/>
            <w:shd w:val="clear" w:color="auto" w:fill="FFFFFF"/>
          </w:tcPr>
          <w:p w:rsidR="003E767E" w:rsidRPr="00EF6155" w:rsidRDefault="003E767E" w:rsidP="004E18A4">
            <w:pPr>
              <w:jc w:val="center"/>
            </w:pPr>
          </w:p>
        </w:tc>
        <w:tc>
          <w:tcPr>
            <w:tcW w:w="735" w:type="dxa"/>
            <w:shd w:val="clear" w:color="auto" w:fill="FFFFFF"/>
          </w:tcPr>
          <w:p w:rsidR="003E767E" w:rsidRPr="00EF6155" w:rsidRDefault="003E767E" w:rsidP="008B0777"/>
        </w:tc>
        <w:tc>
          <w:tcPr>
            <w:tcW w:w="643" w:type="dxa"/>
            <w:shd w:val="clear" w:color="auto" w:fill="FFFFFF"/>
          </w:tcPr>
          <w:p w:rsidR="003E767E" w:rsidRPr="00EF6155" w:rsidRDefault="003E767E" w:rsidP="008B0777"/>
        </w:tc>
        <w:tc>
          <w:tcPr>
            <w:tcW w:w="643" w:type="dxa"/>
            <w:shd w:val="clear" w:color="auto" w:fill="FFFFFF"/>
          </w:tcPr>
          <w:p w:rsidR="003E767E" w:rsidRPr="00EF6155" w:rsidRDefault="003E767E" w:rsidP="008B0777"/>
        </w:tc>
        <w:tc>
          <w:tcPr>
            <w:tcW w:w="643" w:type="dxa"/>
            <w:shd w:val="clear" w:color="auto" w:fill="FFFFFF"/>
          </w:tcPr>
          <w:p w:rsidR="003E767E" w:rsidRPr="00EF6155" w:rsidRDefault="003E767E" w:rsidP="008B0777"/>
        </w:tc>
      </w:tr>
      <w:tr w:rsidR="005459F2" w:rsidRPr="00EF6155" w:rsidTr="00EF6155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D65A0C" w:rsidRPr="00EF6155" w:rsidRDefault="00D65A0C" w:rsidP="008B0777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4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751243">
            <w:pPr>
              <w:jc w:val="center"/>
            </w:pPr>
          </w:p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552" w:type="dxa"/>
            <w:shd w:val="clear" w:color="auto" w:fill="FFFFFF"/>
          </w:tcPr>
          <w:p w:rsidR="00D65A0C" w:rsidRPr="00EF6155" w:rsidRDefault="00D65A0C" w:rsidP="008B0777"/>
        </w:tc>
        <w:tc>
          <w:tcPr>
            <w:tcW w:w="735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</w:tr>
      <w:tr w:rsidR="005459F2" w:rsidRPr="00EF6155" w:rsidTr="00EF6155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D65A0C" w:rsidRPr="00EF6155" w:rsidRDefault="00D65A0C" w:rsidP="008B0777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K0</w:t>
            </w:r>
            <w:r w:rsidR="003E767E" w:rsidRPr="00EF6155">
              <w:rPr>
                <w:sz w:val="20"/>
                <w:szCs w:val="20"/>
              </w:rPr>
              <w:t>2</w:t>
            </w:r>
          </w:p>
        </w:tc>
        <w:tc>
          <w:tcPr>
            <w:tcW w:w="644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4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751243">
            <w:pPr>
              <w:jc w:val="center"/>
            </w:pPr>
          </w:p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552" w:type="dxa"/>
            <w:shd w:val="clear" w:color="auto" w:fill="FFFFFF"/>
          </w:tcPr>
          <w:p w:rsidR="00D65A0C" w:rsidRPr="00EF6155" w:rsidRDefault="00D65A0C" w:rsidP="008B0777"/>
        </w:tc>
        <w:tc>
          <w:tcPr>
            <w:tcW w:w="735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</w:tr>
      <w:tr w:rsidR="005459F2" w:rsidRPr="00EF6155" w:rsidTr="00EF6155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751243" w:rsidRPr="00EF6155" w:rsidRDefault="00751243" w:rsidP="008B0777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K03</w:t>
            </w:r>
          </w:p>
        </w:tc>
        <w:tc>
          <w:tcPr>
            <w:tcW w:w="644" w:type="dxa"/>
            <w:shd w:val="clear" w:color="auto" w:fill="FFFFFF"/>
          </w:tcPr>
          <w:p w:rsidR="00751243" w:rsidRPr="00EF6155" w:rsidRDefault="00751243" w:rsidP="008B0777"/>
        </w:tc>
        <w:tc>
          <w:tcPr>
            <w:tcW w:w="644" w:type="dxa"/>
            <w:shd w:val="clear" w:color="auto" w:fill="FFFFFF"/>
          </w:tcPr>
          <w:p w:rsidR="00751243" w:rsidRPr="00EF6155" w:rsidRDefault="00751243" w:rsidP="008B0777"/>
        </w:tc>
        <w:tc>
          <w:tcPr>
            <w:tcW w:w="643" w:type="dxa"/>
            <w:shd w:val="clear" w:color="auto" w:fill="FFFFFF"/>
          </w:tcPr>
          <w:p w:rsidR="00751243" w:rsidRPr="00EF6155" w:rsidRDefault="00751243" w:rsidP="008B0777"/>
        </w:tc>
        <w:tc>
          <w:tcPr>
            <w:tcW w:w="643" w:type="dxa"/>
            <w:shd w:val="clear" w:color="auto" w:fill="FFFFFF"/>
          </w:tcPr>
          <w:p w:rsidR="00751243" w:rsidRPr="00EF6155" w:rsidRDefault="00751243" w:rsidP="008B0777"/>
        </w:tc>
        <w:tc>
          <w:tcPr>
            <w:tcW w:w="643" w:type="dxa"/>
            <w:shd w:val="clear" w:color="auto" w:fill="FFFFFF"/>
          </w:tcPr>
          <w:p w:rsidR="00751243" w:rsidRPr="00EF6155" w:rsidRDefault="00751243" w:rsidP="008B0777"/>
        </w:tc>
        <w:tc>
          <w:tcPr>
            <w:tcW w:w="643" w:type="dxa"/>
            <w:shd w:val="clear" w:color="auto" w:fill="FFFFFF"/>
          </w:tcPr>
          <w:p w:rsidR="00751243" w:rsidRPr="00EF6155" w:rsidRDefault="00751243" w:rsidP="00751243">
            <w:pPr>
              <w:jc w:val="center"/>
            </w:pPr>
          </w:p>
        </w:tc>
        <w:tc>
          <w:tcPr>
            <w:tcW w:w="643" w:type="dxa"/>
            <w:shd w:val="clear" w:color="auto" w:fill="FFFFFF"/>
          </w:tcPr>
          <w:p w:rsidR="00751243" w:rsidRPr="00EF6155" w:rsidRDefault="00751243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751243" w:rsidRPr="00EF6155" w:rsidRDefault="00751243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552" w:type="dxa"/>
            <w:shd w:val="clear" w:color="auto" w:fill="FFFFFF"/>
          </w:tcPr>
          <w:p w:rsidR="00751243" w:rsidRPr="00EF6155" w:rsidRDefault="00751243" w:rsidP="00751243">
            <w:pPr>
              <w:jc w:val="center"/>
            </w:pPr>
          </w:p>
        </w:tc>
        <w:tc>
          <w:tcPr>
            <w:tcW w:w="735" w:type="dxa"/>
            <w:shd w:val="clear" w:color="auto" w:fill="FFFFFF"/>
          </w:tcPr>
          <w:p w:rsidR="00751243" w:rsidRPr="00EF6155" w:rsidRDefault="00751243" w:rsidP="008B0777"/>
        </w:tc>
        <w:tc>
          <w:tcPr>
            <w:tcW w:w="643" w:type="dxa"/>
            <w:shd w:val="clear" w:color="auto" w:fill="FFFFFF"/>
          </w:tcPr>
          <w:p w:rsidR="00751243" w:rsidRPr="00EF6155" w:rsidRDefault="00751243" w:rsidP="008B0777"/>
        </w:tc>
        <w:tc>
          <w:tcPr>
            <w:tcW w:w="643" w:type="dxa"/>
            <w:shd w:val="clear" w:color="auto" w:fill="FFFFFF"/>
          </w:tcPr>
          <w:p w:rsidR="00751243" w:rsidRPr="00EF6155" w:rsidRDefault="00751243" w:rsidP="008B0777"/>
        </w:tc>
        <w:tc>
          <w:tcPr>
            <w:tcW w:w="643" w:type="dxa"/>
            <w:shd w:val="clear" w:color="auto" w:fill="FFFFFF"/>
          </w:tcPr>
          <w:p w:rsidR="00751243" w:rsidRPr="00EF6155" w:rsidRDefault="00751243" w:rsidP="008B0777"/>
        </w:tc>
      </w:tr>
      <w:tr w:rsidR="005459F2" w:rsidRPr="00EF6155" w:rsidTr="00EF6155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751243" w:rsidRPr="00EF6155" w:rsidRDefault="00751243" w:rsidP="008B0777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K04</w:t>
            </w:r>
          </w:p>
        </w:tc>
        <w:tc>
          <w:tcPr>
            <w:tcW w:w="644" w:type="dxa"/>
            <w:shd w:val="clear" w:color="auto" w:fill="FFFFFF"/>
          </w:tcPr>
          <w:p w:rsidR="00751243" w:rsidRPr="00EF6155" w:rsidRDefault="00751243" w:rsidP="008B0777"/>
        </w:tc>
        <w:tc>
          <w:tcPr>
            <w:tcW w:w="644" w:type="dxa"/>
            <w:shd w:val="clear" w:color="auto" w:fill="FFFFFF"/>
          </w:tcPr>
          <w:p w:rsidR="00751243" w:rsidRPr="00EF6155" w:rsidRDefault="00751243" w:rsidP="008B0777"/>
        </w:tc>
        <w:tc>
          <w:tcPr>
            <w:tcW w:w="643" w:type="dxa"/>
            <w:shd w:val="clear" w:color="auto" w:fill="FFFFFF"/>
          </w:tcPr>
          <w:p w:rsidR="00751243" w:rsidRPr="00EF6155" w:rsidRDefault="00751243" w:rsidP="008B0777"/>
        </w:tc>
        <w:tc>
          <w:tcPr>
            <w:tcW w:w="643" w:type="dxa"/>
            <w:shd w:val="clear" w:color="auto" w:fill="FFFFFF"/>
          </w:tcPr>
          <w:p w:rsidR="00751243" w:rsidRPr="00EF6155" w:rsidRDefault="00751243" w:rsidP="008B0777"/>
        </w:tc>
        <w:tc>
          <w:tcPr>
            <w:tcW w:w="643" w:type="dxa"/>
            <w:shd w:val="clear" w:color="auto" w:fill="FFFFFF"/>
          </w:tcPr>
          <w:p w:rsidR="00751243" w:rsidRPr="00EF6155" w:rsidRDefault="00751243" w:rsidP="008B0777"/>
        </w:tc>
        <w:tc>
          <w:tcPr>
            <w:tcW w:w="643" w:type="dxa"/>
            <w:shd w:val="clear" w:color="auto" w:fill="FFFFFF"/>
          </w:tcPr>
          <w:p w:rsidR="00751243" w:rsidRPr="00EF6155" w:rsidRDefault="00751243" w:rsidP="004E18A4">
            <w:pPr>
              <w:jc w:val="center"/>
            </w:pPr>
          </w:p>
        </w:tc>
        <w:tc>
          <w:tcPr>
            <w:tcW w:w="643" w:type="dxa"/>
            <w:shd w:val="clear" w:color="auto" w:fill="FFFFFF"/>
          </w:tcPr>
          <w:p w:rsidR="00751243" w:rsidRPr="00EF6155" w:rsidRDefault="00751243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751243" w:rsidRPr="00EF6155" w:rsidRDefault="00751243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552" w:type="dxa"/>
            <w:shd w:val="clear" w:color="auto" w:fill="FFFFFF"/>
          </w:tcPr>
          <w:p w:rsidR="00751243" w:rsidRPr="00EF6155" w:rsidRDefault="00751243" w:rsidP="00751243">
            <w:pPr>
              <w:jc w:val="center"/>
            </w:pPr>
          </w:p>
        </w:tc>
        <w:tc>
          <w:tcPr>
            <w:tcW w:w="735" w:type="dxa"/>
            <w:shd w:val="clear" w:color="auto" w:fill="FFFFFF"/>
          </w:tcPr>
          <w:p w:rsidR="00751243" w:rsidRPr="00EF6155" w:rsidRDefault="00751243" w:rsidP="008B0777"/>
        </w:tc>
        <w:tc>
          <w:tcPr>
            <w:tcW w:w="643" w:type="dxa"/>
            <w:shd w:val="clear" w:color="auto" w:fill="FFFFFF"/>
          </w:tcPr>
          <w:p w:rsidR="00751243" w:rsidRPr="00EF6155" w:rsidRDefault="00751243" w:rsidP="008B0777"/>
        </w:tc>
        <w:tc>
          <w:tcPr>
            <w:tcW w:w="643" w:type="dxa"/>
            <w:shd w:val="clear" w:color="auto" w:fill="FFFFFF"/>
          </w:tcPr>
          <w:p w:rsidR="00751243" w:rsidRPr="00EF6155" w:rsidRDefault="00751243" w:rsidP="008B0777"/>
        </w:tc>
        <w:tc>
          <w:tcPr>
            <w:tcW w:w="643" w:type="dxa"/>
            <w:shd w:val="clear" w:color="auto" w:fill="FFFFFF"/>
          </w:tcPr>
          <w:p w:rsidR="00751243" w:rsidRPr="00EF6155" w:rsidRDefault="00751243" w:rsidP="008B0777"/>
        </w:tc>
      </w:tr>
      <w:tr w:rsidR="005459F2" w:rsidRPr="00EF6155" w:rsidTr="00EF6155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D65A0C" w:rsidRPr="00EF6155" w:rsidRDefault="00D65A0C" w:rsidP="008B0777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...</w:t>
            </w:r>
          </w:p>
        </w:tc>
        <w:tc>
          <w:tcPr>
            <w:tcW w:w="644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4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552" w:type="dxa"/>
            <w:shd w:val="clear" w:color="auto" w:fill="FFFFFF"/>
          </w:tcPr>
          <w:p w:rsidR="00D65A0C" w:rsidRPr="00EF6155" w:rsidRDefault="00D65A0C" w:rsidP="008B0777"/>
        </w:tc>
        <w:tc>
          <w:tcPr>
            <w:tcW w:w="735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  <w:tc>
          <w:tcPr>
            <w:tcW w:w="643" w:type="dxa"/>
            <w:shd w:val="clear" w:color="auto" w:fill="FFFFFF"/>
          </w:tcPr>
          <w:p w:rsidR="00D65A0C" w:rsidRPr="00EF6155" w:rsidRDefault="00D65A0C" w:rsidP="008B0777"/>
        </w:tc>
      </w:tr>
    </w:tbl>
    <w:p w:rsidR="00D65A0C" w:rsidRPr="00EF6155" w:rsidRDefault="00D65A0C" w:rsidP="00D65A0C">
      <w:pPr>
        <w:pStyle w:val="Zawartotabeli"/>
        <w:rPr>
          <w:sz w:val="22"/>
          <w:szCs w:val="16"/>
        </w:rPr>
      </w:pPr>
    </w:p>
    <w:p w:rsidR="00D65A0C" w:rsidRPr="00EF6155" w:rsidRDefault="00D65A0C" w:rsidP="00D65A0C">
      <w:pPr>
        <w:pStyle w:val="Zawartotabeli"/>
        <w:rPr>
          <w:sz w:val="22"/>
          <w:szCs w:val="16"/>
        </w:rPr>
      </w:pPr>
    </w:p>
    <w:p w:rsidR="00D65A0C" w:rsidRPr="00EF6155" w:rsidRDefault="00D65A0C" w:rsidP="00D65A0C">
      <w:pPr>
        <w:pStyle w:val="Zawartotabeli"/>
        <w:rPr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459F2" w:rsidRPr="00EF6155" w:rsidTr="008B0777">
        <w:trPr>
          <w:trHeight w:val="1065"/>
        </w:trPr>
        <w:tc>
          <w:tcPr>
            <w:tcW w:w="1941" w:type="dxa"/>
            <w:shd w:val="clear" w:color="auto" w:fill="DBE5F1"/>
            <w:vAlign w:val="center"/>
          </w:tcPr>
          <w:p w:rsidR="00D65A0C" w:rsidRPr="00EF6155" w:rsidRDefault="00D65A0C" w:rsidP="008B0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D65A0C" w:rsidRPr="00EF6155" w:rsidRDefault="00E8477C" w:rsidP="00E8477C">
            <w:pPr>
              <w:pStyle w:val="Zawartotabeli"/>
              <w:spacing w:before="57" w:after="57"/>
              <w:rPr>
                <w:szCs w:val="16"/>
              </w:rPr>
            </w:pPr>
            <w:r w:rsidRPr="00EF6155">
              <w:rPr>
                <w:sz w:val="22"/>
                <w:szCs w:val="16"/>
              </w:rPr>
              <w:t>50% egzamin ustny</w:t>
            </w:r>
            <w:r w:rsidR="00EF6155" w:rsidRPr="00EF6155">
              <w:rPr>
                <w:sz w:val="22"/>
                <w:szCs w:val="16"/>
              </w:rPr>
              <w:t>/pisemny</w:t>
            </w:r>
            <w:r w:rsidRPr="00EF6155">
              <w:rPr>
                <w:sz w:val="22"/>
                <w:szCs w:val="16"/>
              </w:rPr>
              <w:t>, 3</w:t>
            </w:r>
            <w:r w:rsidR="004E18A4" w:rsidRPr="00EF6155">
              <w:rPr>
                <w:sz w:val="22"/>
                <w:szCs w:val="16"/>
              </w:rPr>
              <w:t>0% udział w dyskusji</w:t>
            </w:r>
            <w:r w:rsidR="00796DDE" w:rsidRPr="00EF6155">
              <w:rPr>
                <w:sz w:val="22"/>
                <w:szCs w:val="16"/>
              </w:rPr>
              <w:t>, 20% czynny udział</w:t>
            </w:r>
            <w:r w:rsidRPr="00EF6155">
              <w:rPr>
                <w:sz w:val="22"/>
                <w:szCs w:val="16"/>
              </w:rPr>
              <w:t xml:space="preserve"> zajęciach</w:t>
            </w:r>
          </w:p>
        </w:tc>
      </w:tr>
    </w:tbl>
    <w:p w:rsidR="00D65A0C" w:rsidRPr="00EF6155" w:rsidRDefault="00D65A0C" w:rsidP="00D65A0C">
      <w:pPr>
        <w:rPr>
          <w:sz w:val="22"/>
          <w:szCs w:val="16"/>
        </w:rPr>
      </w:pPr>
    </w:p>
    <w:p w:rsidR="00D65A0C" w:rsidRPr="00EF6155" w:rsidRDefault="00D65A0C" w:rsidP="00D65A0C">
      <w:pPr>
        <w:rPr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459F2" w:rsidRPr="00EF6155" w:rsidTr="008B0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D65A0C" w:rsidRPr="00EF6155" w:rsidRDefault="00D65A0C" w:rsidP="008B0777">
            <w:pPr>
              <w:autoSpaceDE/>
              <w:spacing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="00D65A0C" w:rsidRPr="00EF6155" w:rsidRDefault="00EF6155" w:rsidP="008B0777">
            <w:pPr>
              <w:pStyle w:val="Zawartotabeli"/>
              <w:spacing w:before="57" w:after="57"/>
            </w:pPr>
            <w:r w:rsidRPr="00EF6155">
              <w:rPr>
                <w:sz w:val="22"/>
                <w:szCs w:val="22"/>
              </w:rPr>
              <w:t xml:space="preserve">Egzamin pisemny/ustny przeprowadzony w sposób tradycyjny </w:t>
            </w:r>
            <w:r w:rsidR="00CF72C8">
              <w:rPr>
                <w:sz w:val="22"/>
                <w:szCs w:val="22"/>
              </w:rPr>
              <w:t>–</w:t>
            </w:r>
            <w:r w:rsidRPr="00EF6155">
              <w:rPr>
                <w:sz w:val="22"/>
                <w:szCs w:val="22"/>
              </w:rPr>
              <w:t xml:space="preserve"> po wcześniejszym uzgodnieniu ze studentami</w:t>
            </w:r>
          </w:p>
          <w:p w:rsidR="00D65A0C" w:rsidRPr="00EF6155" w:rsidRDefault="00D65A0C" w:rsidP="008B0777">
            <w:pPr>
              <w:pStyle w:val="Zawartotabeli"/>
              <w:spacing w:before="57" w:after="57"/>
              <w:rPr>
                <w:szCs w:val="16"/>
              </w:rPr>
            </w:pPr>
          </w:p>
        </w:tc>
      </w:tr>
    </w:tbl>
    <w:p w:rsidR="00D65A0C" w:rsidRPr="00EF6155" w:rsidRDefault="00D65A0C" w:rsidP="00D65A0C">
      <w:pPr>
        <w:rPr>
          <w:sz w:val="22"/>
          <w:szCs w:val="16"/>
        </w:rPr>
      </w:pPr>
    </w:p>
    <w:p w:rsidR="00D65A0C" w:rsidRPr="00EF6155" w:rsidRDefault="00D65A0C" w:rsidP="00D65A0C">
      <w:pPr>
        <w:rPr>
          <w:sz w:val="22"/>
          <w:szCs w:val="16"/>
        </w:rPr>
      </w:pPr>
    </w:p>
    <w:p w:rsidR="00D65A0C" w:rsidRPr="00B5270A" w:rsidRDefault="00D65A0C" w:rsidP="00D65A0C">
      <w:r w:rsidRPr="00B5270A">
        <w:t>Treści merytoryczne (wykaz tematów)</w:t>
      </w:r>
    </w:p>
    <w:p w:rsidR="00D65A0C" w:rsidRPr="00EF6155" w:rsidRDefault="00D65A0C" w:rsidP="00D65A0C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5459F2" w:rsidRPr="00EF6155" w:rsidTr="008B0777">
        <w:trPr>
          <w:trHeight w:val="1136"/>
        </w:trPr>
        <w:tc>
          <w:tcPr>
            <w:tcW w:w="9622" w:type="dxa"/>
          </w:tcPr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134"/>
            </w:tblGrid>
            <w:tr w:rsidR="005459F2" w:rsidRPr="00EF6155" w:rsidTr="008B0777">
              <w:trPr>
                <w:trHeight w:val="1365"/>
              </w:trPr>
              <w:tc>
                <w:tcPr>
                  <w:tcW w:w="9640" w:type="dxa"/>
                </w:tcPr>
                <w:p w:rsidR="00D65A0C" w:rsidRPr="000F3436" w:rsidRDefault="00D65A0C" w:rsidP="00EF6155">
                  <w:pPr>
                    <w:widowControl/>
                    <w:suppressAutoHyphens w:val="0"/>
                    <w:autoSpaceDE/>
                    <w:spacing w:line="360" w:lineRule="auto"/>
                    <w:ind w:right="567"/>
                    <w:jc w:val="both"/>
                  </w:pPr>
                  <w:r w:rsidRPr="000F3436">
                    <w:rPr>
                      <w:sz w:val="22"/>
                      <w:szCs w:val="22"/>
                    </w:rPr>
                    <w:t xml:space="preserve">Geneza rosyjskiego języka literackiego. Język literacki Rusi Kijowskiej. </w:t>
                  </w:r>
                  <w:r w:rsidR="00202E12" w:rsidRPr="000F3436">
                    <w:rPr>
                      <w:sz w:val="22"/>
                      <w:szCs w:val="22"/>
                    </w:rPr>
                    <w:t>Elementy wiedzy o s</w:t>
                  </w:r>
                  <w:r w:rsidRPr="000F3436">
                    <w:rPr>
                      <w:sz w:val="22"/>
                      <w:szCs w:val="22"/>
                    </w:rPr>
                    <w:t>ystem</w:t>
                  </w:r>
                  <w:r w:rsidR="00202E12" w:rsidRPr="000F3436">
                    <w:rPr>
                      <w:sz w:val="22"/>
                      <w:szCs w:val="22"/>
                    </w:rPr>
                    <w:t>ie</w:t>
                  </w:r>
                  <w:r w:rsidRPr="000F3436">
                    <w:rPr>
                      <w:sz w:val="22"/>
                      <w:szCs w:val="22"/>
                    </w:rPr>
                    <w:t xml:space="preserve"> fonetyczny</w:t>
                  </w:r>
                  <w:r w:rsidR="000F3436" w:rsidRPr="000F3436">
                    <w:rPr>
                      <w:sz w:val="22"/>
                      <w:szCs w:val="22"/>
                    </w:rPr>
                    <w:t>m</w:t>
                  </w:r>
                  <w:r w:rsidRPr="000F3436">
                    <w:rPr>
                      <w:sz w:val="22"/>
                      <w:szCs w:val="22"/>
                    </w:rPr>
                    <w:t xml:space="preserve"> języka staroruskiego </w:t>
                  </w:r>
                  <w:r w:rsidR="00202E12" w:rsidRPr="000F3436">
                    <w:rPr>
                      <w:sz w:val="22"/>
                      <w:szCs w:val="22"/>
                    </w:rPr>
                    <w:t xml:space="preserve">w </w:t>
                  </w:r>
                  <w:r w:rsidRPr="000F3436">
                    <w:rPr>
                      <w:sz w:val="22"/>
                      <w:szCs w:val="22"/>
                    </w:rPr>
                    <w:t xml:space="preserve">epoce przedpiśmiennej. </w:t>
                  </w:r>
                  <w:r w:rsidR="00BF1EEF" w:rsidRPr="000F3436">
                    <w:rPr>
                      <w:sz w:val="22"/>
                      <w:szCs w:val="22"/>
                    </w:rPr>
                    <w:t xml:space="preserve">Dialekt staronowogrodzki. </w:t>
                  </w:r>
                  <w:r w:rsidRPr="000F3436">
                    <w:rPr>
                      <w:sz w:val="22"/>
                      <w:szCs w:val="22"/>
                    </w:rPr>
                    <w:t xml:space="preserve">Język literacki w początkach Państwa Moskiewskiego. Zróżnicowanie terytorialne języka staroruskiego w okresie od XI do końca XV stulecia. Język literacki w początkach Państwa Moskiewskiego (ciąg dalszy). </w:t>
                  </w:r>
                  <w:r w:rsidR="00280F33" w:rsidRPr="000F3436">
                    <w:rPr>
                      <w:sz w:val="22"/>
                      <w:szCs w:val="22"/>
                    </w:rPr>
                    <w:t xml:space="preserve">Wybrane </w:t>
                  </w:r>
                  <w:r w:rsidRPr="000F3436">
                    <w:rPr>
                      <w:sz w:val="22"/>
                      <w:szCs w:val="22"/>
                    </w:rPr>
                    <w:t xml:space="preserve">zmiany </w:t>
                  </w:r>
                  <w:r w:rsidR="00280F33" w:rsidRPr="000F3436">
                    <w:rPr>
                      <w:sz w:val="22"/>
                      <w:szCs w:val="22"/>
                    </w:rPr>
                    <w:t xml:space="preserve">historyczne </w:t>
                  </w:r>
                  <w:r w:rsidRPr="000F3436">
                    <w:rPr>
                      <w:sz w:val="22"/>
                      <w:szCs w:val="22"/>
                    </w:rPr>
                    <w:t>w systemie wokalicznym i konsonantycznym. Rozwój wschodniosłowiańskiej myśli gramatycznej. Język literacki XVI i pierwszej połowy XVII wieku. Wpływy obce na rosyjski język literacki w okresie od XIV do XVIIwieku. Język literack</w:t>
                  </w:r>
                  <w:r w:rsidR="00D522CC" w:rsidRPr="000F3436">
                    <w:rPr>
                      <w:sz w:val="22"/>
                      <w:szCs w:val="22"/>
                    </w:rPr>
                    <w:t>i epoki Piotra Wielkiego</w:t>
                  </w:r>
                  <w:r w:rsidRPr="000F3436">
                    <w:rPr>
                      <w:sz w:val="22"/>
                      <w:szCs w:val="22"/>
                    </w:rPr>
                    <w:t>.</w:t>
                  </w:r>
                </w:p>
                <w:p w:rsidR="00D65A0C" w:rsidRPr="00EF6155" w:rsidRDefault="00D65A0C" w:rsidP="00EF6155">
                  <w:pPr>
                    <w:widowControl/>
                    <w:suppressAutoHyphens w:val="0"/>
                    <w:autoSpaceDE/>
                    <w:spacing w:line="360" w:lineRule="auto"/>
                    <w:ind w:right="567"/>
                    <w:jc w:val="both"/>
                    <w:rPr>
                      <w:sz w:val="20"/>
                      <w:szCs w:val="20"/>
                    </w:rPr>
                  </w:pPr>
                  <w:r w:rsidRPr="000F3436">
                    <w:rPr>
                      <w:sz w:val="22"/>
                      <w:szCs w:val="22"/>
                    </w:rPr>
                    <w:t>Pierwsze próby normalizacji rosyjskiego języka literackiego w drugim ćwierćwieczu XVIII wieku. Rola M.J. Łomonosowa w procesie kształtowania norm rosyjskiego języka literackiego. Aleksander Puszkin. Początki współczesnego języka literackiego</w:t>
                  </w:r>
                  <w:r w:rsidR="00F66DEC" w:rsidRPr="000F3436">
                    <w:rPr>
                      <w:sz w:val="22"/>
                      <w:szCs w:val="22"/>
                    </w:rPr>
                    <w:t xml:space="preserve"> i tendencje </w:t>
                  </w:r>
                  <w:r w:rsidR="000B4865" w:rsidRPr="000F3436">
                    <w:rPr>
                      <w:sz w:val="22"/>
                      <w:szCs w:val="22"/>
                    </w:rPr>
                    <w:t>jego dalszego rozwoju</w:t>
                  </w:r>
                  <w:r w:rsidRPr="000F3436">
                    <w:rPr>
                      <w:sz w:val="22"/>
                      <w:szCs w:val="22"/>
                    </w:rPr>
                    <w:t>.</w:t>
                  </w:r>
                  <w:r w:rsidRPr="00EF6155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D65A0C" w:rsidRPr="00EF6155" w:rsidRDefault="00D65A0C" w:rsidP="008B0777">
            <w:pPr>
              <w:pStyle w:val="Tekstdymka1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D65A0C" w:rsidRPr="00EF6155" w:rsidRDefault="00D65A0C" w:rsidP="00D65A0C">
      <w:pPr>
        <w:rPr>
          <w:sz w:val="22"/>
          <w:szCs w:val="16"/>
        </w:rPr>
      </w:pPr>
    </w:p>
    <w:p w:rsidR="00D65A0C" w:rsidRPr="00B5270A" w:rsidRDefault="00D65A0C" w:rsidP="00D65A0C">
      <w:pPr>
        <w:ind w:left="567"/>
        <w:rPr>
          <w:sz w:val="22"/>
          <w:szCs w:val="22"/>
        </w:rPr>
      </w:pPr>
      <w:r w:rsidRPr="00B5270A">
        <w:rPr>
          <w:sz w:val="22"/>
          <w:szCs w:val="22"/>
        </w:rPr>
        <w:t>Wykaz</w:t>
      </w:r>
      <w:r w:rsidR="000F3436" w:rsidRPr="00B5270A">
        <w:rPr>
          <w:sz w:val="22"/>
          <w:szCs w:val="22"/>
        </w:rPr>
        <w:t xml:space="preserve"> </w:t>
      </w:r>
      <w:r w:rsidRPr="00B5270A">
        <w:rPr>
          <w:sz w:val="22"/>
          <w:szCs w:val="22"/>
        </w:rPr>
        <w:t>literatury</w:t>
      </w:r>
      <w:r w:rsidR="000F3436" w:rsidRPr="00B5270A">
        <w:rPr>
          <w:sz w:val="22"/>
          <w:szCs w:val="22"/>
        </w:rPr>
        <w:t xml:space="preserve"> </w:t>
      </w:r>
      <w:r w:rsidRPr="00B5270A">
        <w:rPr>
          <w:sz w:val="22"/>
          <w:szCs w:val="22"/>
        </w:rPr>
        <w:t>podstawowej</w:t>
      </w:r>
    </w:p>
    <w:p w:rsidR="00D65A0C" w:rsidRPr="00EF6155" w:rsidRDefault="00D65A0C" w:rsidP="00D65A0C">
      <w:pPr>
        <w:ind w:left="567"/>
        <w:rPr>
          <w:sz w:val="22"/>
          <w:szCs w:val="22"/>
        </w:rPr>
      </w:pPr>
    </w:p>
    <w:p w:rsidR="00D65A0C" w:rsidRPr="00EF6155" w:rsidRDefault="00D65A0C" w:rsidP="00D65A0C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5459F2" w:rsidRPr="00926C82" w:rsidTr="00B5270A">
        <w:trPr>
          <w:trHeight w:val="70"/>
        </w:trPr>
        <w:tc>
          <w:tcPr>
            <w:tcW w:w="9622" w:type="dxa"/>
          </w:tcPr>
          <w:p w:rsidR="00926C82" w:rsidRDefault="00926C82" w:rsidP="00926C82">
            <w:pPr>
              <w:pStyle w:val="Akapitzlist"/>
              <w:numPr>
                <w:ilvl w:val="0"/>
                <w:numId w:val="2"/>
              </w:numPr>
              <w:ind w:left="75" w:firstLine="0"/>
            </w:pPr>
            <w:proofErr w:type="spellStart"/>
            <w:r w:rsidRPr="00926C82">
              <w:rPr>
                <w:sz w:val="22"/>
                <w:szCs w:val="22"/>
              </w:rPr>
              <w:t>Rieger</w:t>
            </w:r>
            <w:proofErr w:type="spellEnd"/>
            <w:r w:rsidRPr="00926C82">
              <w:rPr>
                <w:sz w:val="22"/>
                <w:szCs w:val="22"/>
              </w:rPr>
              <w:t xml:space="preserve"> J., </w:t>
            </w:r>
            <w:r w:rsidRPr="00926C82">
              <w:rPr>
                <w:i/>
                <w:sz w:val="22"/>
                <w:szCs w:val="22"/>
              </w:rPr>
              <w:t>Z dziejów języka rosyjskiego,</w:t>
            </w:r>
            <w:r w:rsidRPr="00926C82">
              <w:rPr>
                <w:sz w:val="22"/>
                <w:szCs w:val="22"/>
              </w:rPr>
              <w:t xml:space="preserve"> Warszawa 1989 (lub 2. </w:t>
            </w:r>
            <w:proofErr w:type="gramStart"/>
            <w:r w:rsidRPr="00926C82">
              <w:rPr>
                <w:sz w:val="22"/>
                <w:szCs w:val="22"/>
              </w:rPr>
              <w:t>wyd</w:t>
            </w:r>
            <w:proofErr w:type="gramEnd"/>
            <w:r w:rsidRPr="00926C82">
              <w:rPr>
                <w:sz w:val="22"/>
                <w:szCs w:val="22"/>
              </w:rPr>
              <w:t>. 1998)</w:t>
            </w:r>
          </w:p>
          <w:p w:rsidR="00926C82" w:rsidRDefault="00926C82" w:rsidP="00926C82">
            <w:pPr>
              <w:pStyle w:val="Akapitzlist"/>
              <w:numPr>
                <w:ilvl w:val="0"/>
                <w:numId w:val="2"/>
              </w:numPr>
              <w:ind w:left="75" w:firstLine="0"/>
            </w:pPr>
            <w:proofErr w:type="spellStart"/>
            <w:r w:rsidRPr="00926C82">
              <w:rPr>
                <w:sz w:val="22"/>
                <w:szCs w:val="22"/>
              </w:rPr>
              <w:t>Galster</w:t>
            </w:r>
            <w:proofErr w:type="spellEnd"/>
            <w:r w:rsidRPr="00926C82">
              <w:rPr>
                <w:sz w:val="22"/>
                <w:szCs w:val="22"/>
              </w:rPr>
              <w:t xml:space="preserve"> I., </w:t>
            </w:r>
            <w:r w:rsidRPr="00926C82">
              <w:rPr>
                <w:i/>
                <w:sz w:val="22"/>
                <w:szCs w:val="22"/>
              </w:rPr>
              <w:t>Zarys gramatyki historycznej języka rosyjskiego</w:t>
            </w:r>
            <w:r w:rsidRPr="00926C82">
              <w:rPr>
                <w:sz w:val="22"/>
                <w:szCs w:val="22"/>
              </w:rPr>
              <w:t xml:space="preserve">, Warszawa 1982 </w:t>
            </w:r>
          </w:p>
          <w:p w:rsidR="00926C82" w:rsidRDefault="00926C82" w:rsidP="00926C82">
            <w:pPr>
              <w:pStyle w:val="Akapitzlist"/>
              <w:numPr>
                <w:ilvl w:val="0"/>
                <w:numId w:val="2"/>
              </w:numPr>
              <w:ind w:left="75" w:firstLine="0"/>
            </w:pPr>
            <w:proofErr w:type="spellStart"/>
            <w:r w:rsidRPr="00926C82">
              <w:rPr>
                <w:sz w:val="22"/>
                <w:szCs w:val="22"/>
              </w:rPr>
              <w:t>Rott</w:t>
            </w:r>
            <w:proofErr w:type="spellEnd"/>
            <w:r w:rsidRPr="00926C82">
              <w:rPr>
                <w:sz w:val="22"/>
                <w:szCs w:val="22"/>
              </w:rPr>
              <w:t xml:space="preserve">-Żebrowski T., </w:t>
            </w:r>
            <w:r w:rsidRPr="00926C82">
              <w:rPr>
                <w:i/>
                <w:sz w:val="22"/>
                <w:szCs w:val="22"/>
              </w:rPr>
              <w:t>Gramatyka historyczna języka rosyjskiego</w:t>
            </w:r>
            <w:r w:rsidRPr="00926C82">
              <w:rPr>
                <w:sz w:val="22"/>
                <w:szCs w:val="22"/>
              </w:rPr>
              <w:t>, Lublin 1982</w:t>
            </w:r>
          </w:p>
          <w:p w:rsidR="00926C82" w:rsidRDefault="00926C82" w:rsidP="00926C82">
            <w:pPr>
              <w:pStyle w:val="Akapitzlist"/>
              <w:numPr>
                <w:ilvl w:val="0"/>
                <w:numId w:val="2"/>
              </w:numPr>
              <w:ind w:left="75" w:firstLine="0"/>
            </w:pPr>
            <w:proofErr w:type="spellStart"/>
            <w:r w:rsidRPr="00926C82">
              <w:rPr>
                <w:sz w:val="22"/>
                <w:szCs w:val="22"/>
              </w:rPr>
              <w:t>Rott</w:t>
            </w:r>
            <w:proofErr w:type="spellEnd"/>
            <w:r w:rsidRPr="00926C82">
              <w:rPr>
                <w:sz w:val="22"/>
                <w:szCs w:val="22"/>
              </w:rPr>
              <w:t xml:space="preserve">-Żebrowski T., </w:t>
            </w:r>
            <w:r w:rsidRPr="00926C82">
              <w:rPr>
                <w:i/>
                <w:sz w:val="22"/>
                <w:szCs w:val="22"/>
              </w:rPr>
              <w:t>Historia rosyjskiego języka literackiego</w:t>
            </w:r>
            <w:r w:rsidRPr="00926C82">
              <w:rPr>
                <w:sz w:val="22"/>
                <w:szCs w:val="22"/>
              </w:rPr>
              <w:t>, Lublin 1984</w:t>
            </w:r>
          </w:p>
          <w:p w:rsidR="00926C82" w:rsidRPr="00926C82" w:rsidRDefault="00D65A0C" w:rsidP="00926C82">
            <w:pPr>
              <w:pStyle w:val="Akapitzlist"/>
              <w:numPr>
                <w:ilvl w:val="0"/>
                <w:numId w:val="2"/>
              </w:numPr>
              <w:ind w:left="75" w:firstLine="0"/>
              <w:rPr>
                <w:lang w:val="ru-RU"/>
              </w:rPr>
            </w:pPr>
            <w:r w:rsidRPr="00926C82">
              <w:rPr>
                <w:sz w:val="22"/>
                <w:szCs w:val="22"/>
                <w:lang w:val="ru-RU"/>
              </w:rPr>
              <w:t xml:space="preserve">Борковский В.И., Кузнецов П.С.; </w:t>
            </w:r>
            <w:r w:rsidRPr="00926C82">
              <w:rPr>
                <w:i/>
                <w:sz w:val="22"/>
                <w:szCs w:val="22"/>
                <w:lang w:val="ru-RU"/>
              </w:rPr>
              <w:t>Историческая грамматика русского языка</w:t>
            </w:r>
            <w:r w:rsidRPr="00926C82">
              <w:rPr>
                <w:sz w:val="22"/>
                <w:szCs w:val="22"/>
                <w:lang w:val="ru-RU"/>
              </w:rPr>
              <w:t>, Москва 1965</w:t>
            </w:r>
          </w:p>
          <w:p w:rsidR="00926C82" w:rsidRDefault="00D65A0C" w:rsidP="00926C82">
            <w:pPr>
              <w:pStyle w:val="Akapitzlist"/>
              <w:numPr>
                <w:ilvl w:val="0"/>
                <w:numId w:val="2"/>
              </w:numPr>
              <w:ind w:left="75" w:firstLine="0"/>
              <w:rPr>
                <w:lang w:val="ru-RU"/>
              </w:rPr>
            </w:pPr>
            <w:proofErr w:type="spellStart"/>
            <w:r w:rsidRPr="00926C82">
              <w:rPr>
                <w:sz w:val="22"/>
                <w:szCs w:val="22"/>
                <w:lang w:val="ru-RU"/>
              </w:rPr>
              <w:t>Букатевич</w:t>
            </w:r>
            <w:proofErr w:type="spellEnd"/>
            <w:r w:rsidRPr="00926C82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26C82">
              <w:rPr>
                <w:sz w:val="22"/>
                <w:szCs w:val="22"/>
                <w:lang w:val="ru-RU"/>
              </w:rPr>
              <w:t>Н.И</w:t>
            </w:r>
            <w:proofErr w:type="spellEnd"/>
            <w:r w:rsidRPr="00926C82">
              <w:rPr>
                <w:sz w:val="22"/>
                <w:szCs w:val="22"/>
                <w:lang w:val="ru-RU"/>
              </w:rPr>
              <w:t xml:space="preserve">., Савицкая С.А., Усачева Л.; </w:t>
            </w:r>
            <w:r w:rsidRPr="00926C82">
              <w:rPr>
                <w:i/>
                <w:sz w:val="22"/>
                <w:szCs w:val="22"/>
                <w:lang w:val="ru-RU"/>
              </w:rPr>
              <w:t>Историческ</w:t>
            </w:r>
            <w:r w:rsidR="00315BEF" w:rsidRPr="00926C82">
              <w:rPr>
                <w:i/>
                <w:sz w:val="22"/>
                <w:szCs w:val="22"/>
                <w:lang w:val="ru-RU"/>
              </w:rPr>
              <w:t>ая грамматика русского языка</w:t>
            </w:r>
            <w:r w:rsidR="00315BEF" w:rsidRPr="00926C82">
              <w:rPr>
                <w:sz w:val="22"/>
                <w:szCs w:val="22"/>
                <w:lang w:val="ru-RU"/>
              </w:rPr>
              <w:t xml:space="preserve">, </w:t>
            </w:r>
            <w:r w:rsidRPr="00926C82">
              <w:rPr>
                <w:sz w:val="22"/>
                <w:szCs w:val="22"/>
                <w:lang w:val="ru-RU"/>
              </w:rPr>
              <w:t>Киев 1974</w:t>
            </w:r>
          </w:p>
          <w:p w:rsidR="00926C82" w:rsidRDefault="00D65A0C" w:rsidP="00926C82">
            <w:pPr>
              <w:pStyle w:val="Akapitzlist"/>
              <w:numPr>
                <w:ilvl w:val="0"/>
                <w:numId w:val="2"/>
              </w:numPr>
              <w:ind w:left="75" w:firstLine="0"/>
              <w:rPr>
                <w:lang w:val="ru-RU"/>
              </w:rPr>
            </w:pPr>
            <w:r w:rsidRPr="00926C82">
              <w:rPr>
                <w:sz w:val="22"/>
                <w:szCs w:val="22"/>
                <w:lang w:val="ru-RU"/>
              </w:rPr>
              <w:t xml:space="preserve">Горшков А.И., </w:t>
            </w:r>
            <w:r w:rsidRPr="00926C82">
              <w:rPr>
                <w:i/>
                <w:sz w:val="22"/>
                <w:szCs w:val="22"/>
                <w:lang w:val="ru-RU"/>
              </w:rPr>
              <w:t>История русского литературного языка</w:t>
            </w:r>
            <w:r w:rsidRPr="00926C82">
              <w:rPr>
                <w:sz w:val="22"/>
                <w:szCs w:val="22"/>
                <w:lang w:val="ru-RU"/>
              </w:rPr>
              <w:t>, Москва 1969</w:t>
            </w:r>
          </w:p>
          <w:p w:rsidR="00926C82" w:rsidRDefault="00D65A0C" w:rsidP="00926C82">
            <w:pPr>
              <w:pStyle w:val="Akapitzlist"/>
              <w:numPr>
                <w:ilvl w:val="0"/>
                <w:numId w:val="2"/>
              </w:numPr>
              <w:ind w:left="75" w:firstLine="0"/>
              <w:rPr>
                <w:lang w:val="ru-RU"/>
              </w:rPr>
            </w:pPr>
            <w:r w:rsidRPr="00926C82">
              <w:rPr>
                <w:sz w:val="22"/>
                <w:szCs w:val="22"/>
                <w:lang w:val="ru-RU"/>
              </w:rPr>
              <w:t xml:space="preserve">Дурново Н.Н.. </w:t>
            </w:r>
            <w:r w:rsidRPr="00926C82">
              <w:rPr>
                <w:i/>
                <w:sz w:val="22"/>
                <w:szCs w:val="22"/>
                <w:lang w:val="ru-RU"/>
              </w:rPr>
              <w:t>Введение в историю русского языка</w:t>
            </w:r>
            <w:r w:rsidRPr="00926C82">
              <w:rPr>
                <w:sz w:val="22"/>
                <w:szCs w:val="22"/>
                <w:lang w:val="ru-RU"/>
              </w:rPr>
              <w:t>, Москва 1969</w:t>
            </w:r>
          </w:p>
          <w:p w:rsidR="00926C82" w:rsidRDefault="00D65A0C" w:rsidP="00926C82">
            <w:pPr>
              <w:pStyle w:val="Akapitzlist"/>
              <w:numPr>
                <w:ilvl w:val="0"/>
                <w:numId w:val="2"/>
              </w:numPr>
              <w:ind w:left="75" w:firstLine="0"/>
              <w:rPr>
                <w:lang w:val="ru-RU"/>
              </w:rPr>
            </w:pPr>
            <w:r w:rsidRPr="00926C82">
              <w:rPr>
                <w:sz w:val="22"/>
                <w:szCs w:val="22"/>
                <w:lang w:val="ru-RU"/>
              </w:rPr>
              <w:t xml:space="preserve">Ефимов А.И., </w:t>
            </w:r>
            <w:r w:rsidRPr="00926C82">
              <w:rPr>
                <w:i/>
                <w:sz w:val="22"/>
                <w:szCs w:val="22"/>
                <w:lang w:val="ru-RU"/>
              </w:rPr>
              <w:t>История русского литературного языка</w:t>
            </w:r>
            <w:r w:rsidRPr="00926C82">
              <w:rPr>
                <w:sz w:val="22"/>
                <w:szCs w:val="22"/>
                <w:lang w:val="ru-RU"/>
              </w:rPr>
              <w:t>, Москва 1967</w:t>
            </w:r>
          </w:p>
          <w:p w:rsidR="00926C82" w:rsidRDefault="00D65A0C" w:rsidP="00926C82">
            <w:pPr>
              <w:pStyle w:val="Akapitzlist"/>
              <w:numPr>
                <w:ilvl w:val="0"/>
                <w:numId w:val="2"/>
              </w:numPr>
              <w:ind w:left="75" w:firstLine="0"/>
              <w:rPr>
                <w:lang w:val="ru-RU"/>
              </w:rPr>
            </w:pPr>
            <w:proofErr w:type="spellStart"/>
            <w:r w:rsidRPr="00926C82">
              <w:rPr>
                <w:sz w:val="22"/>
                <w:szCs w:val="22"/>
                <w:lang w:val="ru-RU"/>
              </w:rPr>
              <w:t>Ковалевскя</w:t>
            </w:r>
            <w:proofErr w:type="spellEnd"/>
            <w:r w:rsidRPr="00926C82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26C82">
              <w:rPr>
                <w:sz w:val="22"/>
                <w:szCs w:val="22"/>
                <w:lang w:val="ru-RU"/>
              </w:rPr>
              <w:t>Е.Г</w:t>
            </w:r>
            <w:proofErr w:type="spellEnd"/>
            <w:r w:rsidRPr="00926C82">
              <w:rPr>
                <w:sz w:val="22"/>
                <w:szCs w:val="22"/>
                <w:lang w:val="ru-RU"/>
              </w:rPr>
              <w:t xml:space="preserve">., </w:t>
            </w:r>
            <w:r w:rsidRPr="00926C82">
              <w:rPr>
                <w:i/>
                <w:sz w:val="22"/>
                <w:szCs w:val="22"/>
                <w:lang w:val="ru-RU"/>
              </w:rPr>
              <w:t>История русского литературного языка</w:t>
            </w:r>
            <w:r w:rsidRPr="00926C82">
              <w:rPr>
                <w:sz w:val="22"/>
                <w:szCs w:val="22"/>
                <w:lang w:val="ru-RU"/>
              </w:rPr>
              <w:t>, Москва 1978</w:t>
            </w:r>
          </w:p>
          <w:p w:rsidR="00926C82" w:rsidRDefault="00D65A0C" w:rsidP="00926C82">
            <w:pPr>
              <w:pStyle w:val="Akapitzlist"/>
              <w:numPr>
                <w:ilvl w:val="0"/>
                <w:numId w:val="2"/>
              </w:numPr>
              <w:ind w:left="75" w:firstLine="0"/>
              <w:rPr>
                <w:lang w:val="ru-RU"/>
              </w:rPr>
            </w:pPr>
            <w:r w:rsidRPr="00926C82">
              <w:rPr>
                <w:sz w:val="22"/>
                <w:szCs w:val="22"/>
                <w:lang w:val="ru-RU"/>
              </w:rPr>
              <w:t xml:space="preserve">Ларин Б.А., </w:t>
            </w:r>
            <w:r w:rsidRPr="00926C82">
              <w:rPr>
                <w:i/>
                <w:sz w:val="22"/>
                <w:szCs w:val="22"/>
                <w:lang w:val="ru-RU"/>
              </w:rPr>
              <w:t>Лекции по истории русского литературного языка (XI - середина XVIII века</w:t>
            </w:r>
            <w:r w:rsidRPr="00926C82">
              <w:rPr>
                <w:sz w:val="22"/>
                <w:szCs w:val="22"/>
                <w:lang w:val="ru-RU"/>
              </w:rPr>
              <w:t>), Москва 1975</w:t>
            </w:r>
          </w:p>
          <w:p w:rsidR="00926C82" w:rsidRDefault="00D65A0C" w:rsidP="00926C82">
            <w:pPr>
              <w:pStyle w:val="Akapitzlist"/>
              <w:numPr>
                <w:ilvl w:val="0"/>
                <w:numId w:val="2"/>
              </w:numPr>
              <w:ind w:left="75" w:firstLine="0"/>
              <w:rPr>
                <w:lang w:val="ru-RU"/>
              </w:rPr>
            </w:pPr>
            <w:r w:rsidRPr="00926C82">
              <w:rPr>
                <w:sz w:val="22"/>
                <w:szCs w:val="22"/>
                <w:lang w:val="ru-RU"/>
              </w:rPr>
              <w:t xml:space="preserve">Мещерский </w:t>
            </w:r>
            <w:proofErr w:type="spellStart"/>
            <w:r w:rsidRPr="00926C82">
              <w:rPr>
                <w:sz w:val="22"/>
                <w:szCs w:val="22"/>
                <w:lang w:val="ru-RU"/>
              </w:rPr>
              <w:t>Н.А</w:t>
            </w:r>
            <w:proofErr w:type="spellEnd"/>
            <w:r w:rsidRPr="00926C82">
              <w:rPr>
                <w:sz w:val="22"/>
                <w:szCs w:val="22"/>
                <w:lang w:val="ru-RU"/>
              </w:rPr>
              <w:t xml:space="preserve">., </w:t>
            </w:r>
            <w:r w:rsidRPr="00926C82">
              <w:rPr>
                <w:i/>
                <w:sz w:val="22"/>
                <w:szCs w:val="22"/>
                <w:lang w:val="ru-RU"/>
              </w:rPr>
              <w:t>История русского литературного языка</w:t>
            </w:r>
            <w:r w:rsidRPr="00926C82">
              <w:rPr>
                <w:sz w:val="22"/>
                <w:szCs w:val="22"/>
                <w:lang w:val="ru-RU"/>
              </w:rPr>
              <w:t>, Ленинград 1981</w:t>
            </w:r>
          </w:p>
          <w:p w:rsidR="00926C82" w:rsidRDefault="00D65A0C" w:rsidP="00926C82">
            <w:pPr>
              <w:pStyle w:val="Akapitzlist"/>
              <w:numPr>
                <w:ilvl w:val="0"/>
                <w:numId w:val="2"/>
              </w:numPr>
              <w:ind w:left="75" w:firstLine="0"/>
              <w:rPr>
                <w:lang w:val="ru-RU"/>
              </w:rPr>
            </w:pPr>
            <w:r w:rsidRPr="00926C82">
              <w:rPr>
                <w:sz w:val="22"/>
                <w:szCs w:val="22"/>
                <w:lang w:val="ru-RU"/>
              </w:rPr>
              <w:t xml:space="preserve">Улуханов И., </w:t>
            </w:r>
            <w:r w:rsidRPr="00926C82">
              <w:rPr>
                <w:i/>
                <w:sz w:val="22"/>
                <w:szCs w:val="22"/>
                <w:lang w:val="ru-RU"/>
              </w:rPr>
              <w:t>О языке древней Руси</w:t>
            </w:r>
            <w:r w:rsidRPr="00926C82">
              <w:rPr>
                <w:sz w:val="22"/>
                <w:szCs w:val="22"/>
                <w:lang w:val="ru-RU"/>
              </w:rPr>
              <w:t>, Москва 2001</w:t>
            </w:r>
          </w:p>
          <w:p w:rsidR="00926C82" w:rsidRDefault="00D65A0C" w:rsidP="00926C82">
            <w:pPr>
              <w:pStyle w:val="Akapitzlist"/>
              <w:numPr>
                <w:ilvl w:val="0"/>
                <w:numId w:val="2"/>
              </w:numPr>
              <w:ind w:left="75" w:firstLine="0"/>
              <w:rPr>
                <w:lang w:val="ru-RU"/>
              </w:rPr>
            </w:pPr>
            <w:r w:rsidRPr="00926C82">
              <w:rPr>
                <w:sz w:val="22"/>
                <w:szCs w:val="22"/>
                <w:lang w:val="ru-RU"/>
              </w:rPr>
              <w:t xml:space="preserve">Успенский Б.А., </w:t>
            </w:r>
            <w:r w:rsidRPr="00926C82">
              <w:rPr>
                <w:i/>
                <w:sz w:val="22"/>
                <w:szCs w:val="22"/>
                <w:lang w:val="ru-RU"/>
              </w:rPr>
              <w:t>Краткий очерк русского литературного языка (XI-XIX вв.)</w:t>
            </w:r>
            <w:r w:rsidRPr="00926C82">
              <w:rPr>
                <w:sz w:val="22"/>
                <w:szCs w:val="22"/>
                <w:lang w:val="ru-RU"/>
              </w:rPr>
              <w:t xml:space="preserve">, Москва 1994 </w:t>
            </w:r>
          </w:p>
          <w:p w:rsidR="00926C82" w:rsidRPr="00926C82" w:rsidRDefault="00D65A0C" w:rsidP="00926C82">
            <w:pPr>
              <w:pStyle w:val="Akapitzlist"/>
              <w:numPr>
                <w:ilvl w:val="0"/>
                <w:numId w:val="2"/>
              </w:numPr>
              <w:ind w:left="75" w:firstLine="0"/>
              <w:rPr>
                <w:lang w:val="ru-RU"/>
              </w:rPr>
            </w:pPr>
            <w:r w:rsidRPr="00926C82">
              <w:rPr>
                <w:sz w:val="22"/>
                <w:szCs w:val="22"/>
              </w:rPr>
              <w:t>Bartoszewicz</w:t>
            </w:r>
            <w:r w:rsidR="007A6B16" w:rsidRPr="00926C82">
              <w:rPr>
                <w:sz w:val="22"/>
                <w:szCs w:val="22"/>
                <w:lang w:val="ru-RU"/>
              </w:rPr>
              <w:t xml:space="preserve"> </w:t>
            </w:r>
            <w:r w:rsidRPr="00926C82">
              <w:rPr>
                <w:sz w:val="22"/>
                <w:szCs w:val="22"/>
              </w:rPr>
              <w:t>A</w:t>
            </w:r>
            <w:r w:rsidRPr="00926C82">
              <w:rPr>
                <w:sz w:val="22"/>
                <w:szCs w:val="22"/>
                <w:lang w:val="ru-RU"/>
              </w:rPr>
              <w:t xml:space="preserve">., </w:t>
            </w:r>
            <w:r w:rsidRPr="00926C82">
              <w:rPr>
                <w:sz w:val="22"/>
                <w:szCs w:val="22"/>
              </w:rPr>
              <w:t>Gorszkowa</w:t>
            </w:r>
            <w:r w:rsidR="007A6B16" w:rsidRPr="00926C82">
              <w:rPr>
                <w:sz w:val="22"/>
                <w:szCs w:val="22"/>
                <w:lang w:val="ru-RU"/>
              </w:rPr>
              <w:t xml:space="preserve"> </w:t>
            </w:r>
            <w:r w:rsidRPr="00926C82">
              <w:rPr>
                <w:sz w:val="22"/>
                <w:szCs w:val="22"/>
              </w:rPr>
              <w:t>K</w:t>
            </w:r>
            <w:r w:rsidRPr="00926C82">
              <w:rPr>
                <w:sz w:val="22"/>
                <w:szCs w:val="22"/>
                <w:lang w:val="ru-RU"/>
              </w:rPr>
              <w:t xml:space="preserve">., </w:t>
            </w:r>
            <w:proofErr w:type="spellStart"/>
            <w:r w:rsidRPr="00926C82">
              <w:rPr>
                <w:sz w:val="22"/>
                <w:szCs w:val="22"/>
              </w:rPr>
              <w:t>Chaburgajew</w:t>
            </w:r>
            <w:proofErr w:type="spellEnd"/>
            <w:r w:rsidR="007A6B16" w:rsidRPr="00926C82">
              <w:rPr>
                <w:sz w:val="22"/>
                <w:szCs w:val="22"/>
                <w:lang w:val="ru-RU"/>
              </w:rPr>
              <w:t xml:space="preserve"> </w:t>
            </w:r>
            <w:r w:rsidRPr="00926C82">
              <w:rPr>
                <w:sz w:val="22"/>
                <w:szCs w:val="22"/>
              </w:rPr>
              <w:t>G</w:t>
            </w:r>
            <w:r w:rsidRPr="00926C82">
              <w:rPr>
                <w:sz w:val="22"/>
                <w:szCs w:val="22"/>
                <w:lang w:val="ru-RU"/>
              </w:rPr>
              <w:t xml:space="preserve">.; </w:t>
            </w:r>
            <w:r w:rsidRPr="00926C82">
              <w:rPr>
                <w:i/>
                <w:sz w:val="22"/>
                <w:szCs w:val="22"/>
                <w:lang w:val="ru-RU"/>
              </w:rPr>
              <w:t>Очерк исторической фонетики и морфологии русского языка</w:t>
            </w:r>
            <w:r w:rsidRPr="00926C82">
              <w:rPr>
                <w:sz w:val="22"/>
                <w:szCs w:val="22"/>
                <w:lang w:val="ru-RU"/>
              </w:rPr>
              <w:t xml:space="preserve">, </w:t>
            </w:r>
            <w:r w:rsidRPr="00926C82">
              <w:rPr>
                <w:sz w:val="22"/>
                <w:szCs w:val="22"/>
              </w:rPr>
              <w:t>Warszawa</w:t>
            </w:r>
            <w:r w:rsidRPr="00926C82">
              <w:rPr>
                <w:sz w:val="22"/>
                <w:szCs w:val="22"/>
                <w:lang w:val="ru-RU"/>
              </w:rPr>
              <w:t xml:space="preserve"> 1988</w:t>
            </w:r>
            <w:r w:rsidR="00926C82" w:rsidRPr="004C787B">
              <w:rPr>
                <w:bCs/>
                <w:color w:val="222222"/>
                <w:sz w:val="21"/>
                <w:szCs w:val="21"/>
                <w:lang w:val="ru-RU"/>
              </w:rPr>
              <w:t xml:space="preserve"> </w:t>
            </w:r>
          </w:p>
          <w:p w:rsidR="00D65A0C" w:rsidRPr="00926C82" w:rsidRDefault="00926C82" w:rsidP="00B5270A">
            <w:pPr>
              <w:pStyle w:val="Akapitzlist"/>
              <w:numPr>
                <w:ilvl w:val="0"/>
                <w:numId w:val="2"/>
              </w:numPr>
              <w:ind w:left="75" w:firstLine="0"/>
            </w:pPr>
            <w:r w:rsidRPr="004C787B">
              <w:rPr>
                <w:bCs/>
                <w:color w:val="222222"/>
                <w:sz w:val="21"/>
                <w:szCs w:val="21"/>
                <w:lang w:val="ru-RU"/>
              </w:rPr>
              <w:t>Зализняк А. А.</w:t>
            </w:r>
            <w:r>
              <w:rPr>
                <w:bCs/>
                <w:color w:val="222222"/>
                <w:sz w:val="21"/>
                <w:szCs w:val="21"/>
                <w:lang w:val="ru-RU"/>
              </w:rPr>
              <w:t>,</w:t>
            </w:r>
            <w:r w:rsidRPr="004C787B">
              <w:rPr>
                <w:bCs/>
                <w:color w:val="222222"/>
                <w:sz w:val="21"/>
                <w:szCs w:val="21"/>
                <w:lang w:val="ru-RU"/>
              </w:rPr>
              <w:t xml:space="preserve"> </w:t>
            </w:r>
            <w:r w:rsidRPr="004C787B">
              <w:rPr>
                <w:bCs/>
                <w:i/>
                <w:color w:val="222222"/>
                <w:sz w:val="21"/>
                <w:szCs w:val="21"/>
                <w:lang w:val="ru-RU"/>
              </w:rPr>
              <w:t>Древненовгородский диалект.</w:t>
            </w:r>
            <w:r w:rsidRPr="004C787B">
              <w:rPr>
                <w:bCs/>
                <w:color w:val="222222"/>
                <w:sz w:val="21"/>
                <w:szCs w:val="21"/>
                <w:lang w:val="ru-RU"/>
              </w:rPr>
              <w:t xml:space="preserve"> 2-е издание, переработанное с учетом материала находок 1995–2003 гг. </w:t>
            </w:r>
            <w:r w:rsidRPr="004C787B">
              <w:rPr>
                <w:bCs/>
                <w:color w:val="222222"/>
                <w:sz w:val="21"/>
                <w:szCs w:val="21"/>
              </w:rPr>
              <w:t xml:space="preserve">М.: </w:t>
            </w:r>
            <w:proofErr w:type="spellStart"/>
            <w:r w:rsidRPr="004C787B">
              <w:rPr>
                <w:bCs/>
                <w:color w:val="222222"/>
                <w:sz w:val="21"/>
                <w:szCs w:val="21"/>
              </w:rPr>
              <w:t>Языки</w:t>
            </w:r>
            <w:proofErr w:type="spellEnd"/>
            <w:r w:rsidRPr="004C787B">
              <w:rPr>
                <w:bCs/>
                <w:color w:val="222222"/>
                <w:sz w:val="21"/>
                <w:szCs w:val="21"/>
              </w:rPr>
              <w:t xml:space="preserve"> </w:t>
            </w:r>
            <w:proofErr w:type="spellStart"/>
            <w:r w:rsidRPr="004C787B">
              <w:rPr>
                <w:bCs/>
                <w:color w:val="222222"/>
                <w:sz w:val="21"/>
                <w:szCs w:val="21"/>
              </w:rPr>
              <w:t>славянской</w:t>
            </w:r>
            <w:proofErr w:type="spellEnd"/>
            <w:r w:rsidRPr="004C787B">
              <w:rPr>
                <w:bCs/>
                <w:color w:val="222222"/>
                <w:sz w:val="21"/>
                <w:szCs w:val="21"/>
              </w:rPr>
              <w:t xml:space="preserve"> </w:t>
            </w:r>
            <w:proofErr w:type="spellStart"/>
            <w:r w:rsidRPr="004C787B">
              <w:rPr>
                <w:bCs/>
                <w:color w:val="222222"/>
                <w:sz w:val="21"/>
                <w:szCs w:val="21"/>
              </w:rPr>
              <w:t>культуры</w:t>
            </w:r>
            <w:proofErr w:type="spellEnd"/>
            <w:r w:rsidRPr="004C787B">
              <w:rPr>
                <w:bCs/>
                <w:color w:val="222222"/>
                <w:sz w:val="21"/>
                <w:szCs w:val="21"/>
              </w:rPr>
              <w:t>, 2004</w:t>
            </w:r>
          </w:p>
        </w:tc>
      </w:tr>
    </w:tbl>
    <w:p w:rsidR="00D65A0C" w:rsidRPr="00532E9D" w:rsidRDefault="00D65A0C" w:rsidP="00D65A0C">
      <w:pPr>
        <w:rPr>
          <w:sz w:val="22"/>
          <w:szCs w:val="16"/>
        </w:rPr>
      </w:pPr>
      <w:r w:rsidRPr="00532E9D">
        <w:rPr>
          <w:sz w:val="22"/>
          <w:szCs w:val="16"/>
        </w:rPr>
        <w:t>Wykaz literatury uzupełniającej</w:t>
      </w:r>
    </w:p>
    <w:p w:rsidR="00D65A0C" w:rsidRPr="00EF6155" w:rsidRDefault="00D65A0C" w:rsidP="00D65A0C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5459F2" w:rsidRPr="004C6CAB" w:rsidTr="008B0777">
        <w:trPr>
          <w:trHeight w:val="1112"/>
        </w:trPr>
        <w:tc>
          <w:tcPr>
            <w:tcW w:w="9622" w:type="dxa"/>
          </w:tcPr>
          <w:p w:rsidR="00926C82" w:rsidRDefault="00D65A0C" w:rsidP="00926C82">
            <w:pPr>
              <w:pStyle w:val="Akapitzlist"/>
              <w:numPr>
                <w:ilvl w:val="0"/>
                <w:numId w:val="3"/>
              </w:numPr>
              <w:ind w:left="0" w:firstLine="0"/>
              <w:jc w:val="both"/>
              <w:rPr>
                <w:lang w:val="ru-RU"/>
              </w:rPr>
            </w:pPr>
            <w:r w:rsidRPr="00926C82">
              <w:rPr>
                <w:sz w:val="22"/>
                <w:szCs w:val="22"/>
                <w:lang w:val="ru-RU"/>
              </w:rPr>
              <w:t xml:space="preserve">Виноградов В.В., </w:t>
            </w:r>
            <w:r w:rsidRPr="00926C82">
              <w:rPr>
                <w:i/>
                <w:sz w:val="22"/>
                <w:szCs w:val="22"/>
                <w:lang w:val="ru-RU"/>
              </w:rPr>
              <w:t>Избранные труды. История русского литературного языка</w:t>
            </w:r>
            <w:r w:rsidRPr="00926C82">
              <w:rPr>
                <w:sz w:val="22"/>
                <w:szCs w:val="22"/>
                <w:lang w:val="ru-RU"/>
              </w:rPr>
              <w:t>, Москва 1979</w:t>
            </w:r>
          </w:p>
          <w:p w:rsidR="00926C82" w:rsidRDefault="00D65A0C" w:rsidP="00926C82">
            <w:pPr>
              <w:pStyle w:val="Akapitzlist"/>
              <w:numPr>
                <w:ilvl w:val="0"/>
                <w:numId w:val="3"/>
              </w:numPr>
              <w:ind w:left="0" w:firstLine="0"/>
              <w:jc w:val="both"/>
              <w:rPr>
                <w:lang w:val="ru-RU"/>
              </w:rPr>
            </w:pPr>
            <w:r w:rsidRPr="00926C82">
              <w:rPr>
                <w:sz w:val="22"/>
                <w:szCs w:val="22"/>
                <w:lang w:val="ru-RU"/>
              </w:rPr>
              <w:t xml:space="preserve">Виноградов В.В., </w:t>
            </w:r>
            <w:r w:rsidRPr="00926C82">
              <w:rPr>
                <w:i/>
                <w:sz w:val="22"/>
                <w:szCs w:val="22"/>
                <w:lang w:val="ru-RU"/>
              </w:rPr>
              <w:t>Очерки по истории русского литературного языка XVII и XVIII веков</w:t>
            </w:r>
            <w:r w:rsidRPr="00926C82">
              <w:rPr>
                <w:sz w:val="22"/>
                <w:szCs w:val="22"/>
                <w:lang w:val="ru-RU"/>
              </w:rPr>
              <w:t>, Москва 1982</w:t>
            </w:r>
          </w:p>
          <w:p w:rsidR="00926C82" w:rsidRDefault="00D65A0C" w:rsidP="00926C82">
            <w:pPr>
              <w:pStyle w:val="Akapitzlist"/>
              <w:numPr>
                <w:ilvl w:val="0"/>
                <w:numId w:val="3"/>
              </w:numPr>
              <w:ind w:left="0" w:firstLine="0"/>
              <w:jc w:val="both"/>
              <w:rPr>
                <w:lang w:val="ru-RU"/>
              </w:rPr>
            </w:pPr>
            <w:r w:rsidRPr="00926C82">
              <w:rPr>
                <w:sz w:val="22"/>
                <w:szCs w:val="22"/>
                <w:lang w:val="ru-RU"/>
              </w:rPr>
              <w:t xml:space="preserve">Исаченко А.В., </w:t>
            </w:r>
            <w:r w:rsidRPr="00926C82">
              <w:rPr>
                <w:i/>
                <w:sz w:val="22"/>
                <w:szCs w:val="22"/>
                <w:lang w:val="ru-RU"/>
              </w:rPr>
              <w:t>К вопросу о пероидизации истории русского языка [</w:t>
            </w:r>
            <w:r w:rsidRPr="00926C82">
              <w:rPr>
                <w:i/>
                <w:sz w:val="22"/>
                <w:szCs w:val="22"/>
              </w:rPr>
              <w:t>w</w:t>
            </w:r>
            <w:r w:rsidRPr="00926C82">
              <w:rPr>
                <w:i/>
                <w:sz w:val="22"/>
                <w:szCs w:val="22"/>
                <w:lang w:val="ru-RU"/>
              </w:rPr>
              <w:t xml:space="preserve">:] Вопросы теории и истории языка, </w:t>
            </w:r>
            <w:r w:rsidRPr="00926C82">
              <w:rPr>
                <w:sz w:val="22"/>
                <w:szCs w:val="22"/>
                <w:lang w:val="ru-RU"/>
              </w:rPr>
              <w:t xml:space="preserve">Ленинград 1963, </w:t>
            </w:r>
            <w:r w:rsidRPr="00926C82">
              <w:rPr>
                <w:sz w:val="22"/>
                <w:szCs w:val="22"/>
              </w:rPr>
              <w:t>s</w:t>
            </w:r>
            <w:r w:rsidRPr="00926C82">
              <w:rPr>
                <w:sz w:val="22"/>
                <w:szCs w:val="22"/>
                <w:lang w:val="ru-RU"/>
              </w:rPr>
              <w:t>. 149-158</w:t>
            </w:r>
          </w:p>
          <w:p w:rsidR="00926C82" w:rsidRDefault="00D65A0C" w:rsidP="00926C82">
            <w:pPr>
              <w:pStyle w:val="Akapitzlist"/>
              <w:numPr>
                <w:ilvl w:val="0"/>
                <w:numId w:val="3"/>
              </w:numPr>
              <w:ind w:left="0" w:firstLine="0"/>
              <w:jc w:val="both"/>
              <w:rPr>
                <w:lang w:val="ru-RU"/>
              </w:rPr>
            </w:pPr>
            <w:r w:rsidRPr="00926C82">
              <w:rPr>
                <w:sz w:val="22"/>
                <w:szCs w:val="22"/>
                <w:lang w:val="ru-RU"/>
              </w:rPr>
              <w:t xml:space="preserve">Обнорский П.С., </w:t>
            </w:r>
            <w:r w:rsidRPr="00926C82">
              <w:rPr>
                <w:i/>
                <w:sz w:val="22"/>
                <w:szCs w:val="22"/>
                <w:lang w:val="ru-RU"/>
              </w:rPr>
              <w:t xml:space="preserve">Очерки по истории русского литературного языка старшего периода, </w:t>
            </w:r>
            <w:r w:rsidRPr="00926C82">
              <w:rPr>
                <w:sz w:val="22"/>
                <w:szCs w:val="22"/>
                <w:lang w:val="ru-RU"/>
              </w:rPr>
              <w:t>Москва 1946</w:t>
            </w:r>
          </w:p>
          <w:p w:rsidR="00926C82" w:rsidRDefault="00D65A0C" w:rsidP="00926C82">
            <w:pPr>
              <w:pStyle w:val="Akapitzlist"/>
              <w:numPr>
                <w:ilvl w:val="0"/>
                <w:numId w:val="3"/>
              </w:numPr>
              <w:ind w:left="0" w:firstLine="0"/>
              <w:jc w:val="both"/>
              <w:rPr>
                <w:lang w:val="ru-RU"/>
              </w:rPr>
            </w:pPr>
            <w:r w:rsidRPr="00926C82">
              <w:rPr>
                <w:sz w:val="22"/>
                <w:szCs w:val="22"/>
                <w:lang w:val="ru-RU"/>
              </w:rPr>
              <w:t xml:space="preserve">Соболевский А.И., </w:t>
            </w:r>
            <w:r w:rsidRPr="00926C82">
              <w:rPr>
                <w:i/>
                <w:sz w:val="22"/>
                <w:szCs w:val="22"/>
                <w:lang w:val="ru-RU"/>
              </w:rPr>
              <w:t>История русского литературного языка</w:t>
            </w:r>
            <w:r w:rsidRPr="00926C82">
              <w:rPr>
                <w:sz w:val="22"/>
                <w:szCs w:val="22"/>
                <w:lang w:val="ru-RU"/>
              </w:rPr>
              <w:t>, Ленинград 1980</w:t>
            </w:r>
          </w:p>
          <w:p w:rsidR="00926C82" w:rsidRDefault="00D65A0C" w:rsidP="00926C82">
            <w:pPr>
              <w:pStyle w:val="Akapitzlist"/>
              <w:numPr>
                <w:ilvl w:val="0"/>
                <w:numId w:val="3"/>
              </w:numPr>
              <w:ind w:left="0" w:firstLine="0"/>
              <w:jc w:val="both"/>
              <w:rPr>
                <w:lang w:val="ru-RU"/>
              </w:rPr>
            </w:pPr>
            <w:r w:rsidRPr="00926C82">
              <w:rPr>
                <w:sz w:val="22"/>
                <w:szCs w:val="22"/>
                <w:lang w:val="ru-RU"/>
              </w:rPr>
              <w:t xml:space="preserve">Срезневский И.И., </w:t>
            </w:r>
            <w:r w:rsidRPr="00926C82">
              <w:rPr>
                <w:i/>
                <w:sz w:val="22"/>
                <w:szCs w:val="22"/>
                <w:lang w:val="ru-RU"/>
              </w:rPr>
              <w:t>Мысли об истории русского языка</w:t>
            </w:r>
            <w:r w:rsidRPr="00926C82">
              <w:rPr>
                <w:sz w:val="22"/>
                <w:szCs w:val="22"/>
                <w:lang w:val="ru-RU"/>
              </w:rPr>
              <w:t>, Москва 1959</w:t>
            </w:r>
          </w:p>
          <w:p w:rsidR="00926C82" w:rsidRDefault="00926C82" w:rsidP="00926C82">
            <w:pPr>
              <w:pStyle w:val="Akapitzlist"/>
              <w:numPr>
                <w:ilvl w:val="0"/>
                <w:numId w:val="3"/>
              </w:numPr>
              <w:ind w:left="0" w:firstLine="0"/>
              <w:jc w:val="both"/>
              <w:rPr>
                <w:lang w:val="ru-RU"/>
              </w:rPr>
            </w:pPr>
            <w:r w:rsidRPr="00926C82">
              <w:rPr>
                <w:sz w:val="22"/>
                <w:szCs w:val="22"/>
                <w:lang w:val="ru-RU"/>
              </w:rPr>
              <w:t xml:space="preserve">Успенский Б.А., </w:t>
            </w:r>
            <w:r w:rsidRPr="00926C82">
              <w:rPr>
                <w:i/>
                <w:sz w:val="22"/>
                <w:szCs w:val="22"/>
                <w:lang w:val="ru-RU"/>
              </w:rPr>
              <w:t>История русского литературного языка (XI-XVII вв.)</w:t>
            </w:r>
            <w:r w:rsidRPr="00926C82">
              <w:rPr>
                <w:sz w:val="22"/>
                <w:szCs w:val="22"/>
                <w:lang w:val="ru-RU"/>
              </w:rPr>
              <w:t>, Москва 2003</w:t>
            </w:r>
          </w:p>
          <w:p w:rsidR="00926C82" w:rsidRDefault="00D65A0C" w:rsidP="00926C82">
            <w:pPr>
              <w:pStyle w:val="Akapitzlist"/>
              <w:numPr>
                <w:ilvl w:val="0"/>
                <w:numId w:val="3"/>
              </w:numPr>
              <w:ind w:left="0" w:firstLine="0"/>
              <w:jc w:val="both"/>
              <w:rPr>
                <w:lang w:val="ru-RU"/>
              </w:rPr>
            </w:pPr>
            <w:r w:rsidRPr="00926C82">
              <w:rPr>
                <w:sz w:val="22"/>
                <w:szCs w:val="22"/>
                <w:lang w:val="ru-RU"/>
              </w:rPr>
              <w:t xml:space="preserve">Филин Ф.П., </w:t>
            </w:r>
            <w:r w:rsidRPr="00926C82">
              <w:rPr>
                <w:i/>
                <w:sz w:val="22"/>
                <w:szCs w:val="22"/>
                <w:lang w:val="ru-RU"/>
              </w:rPr>
              <w:t>Об истоках русского литературного языка</w:t>
            </w:r>
            <w:r w:rsidRPr="00926C82">
              <w:rPr>
                <w:sz w:val="22"/>
                <w:szCs w:val="22"/>
                <w:lang w:val="ru-RU"/>
              </w:rPr>
              <w:t xml:space="preserve"> [</w:t>
            </w:r>
            <w:r w:rsidRPr="00926C82">
              <w:rPr>
                <w:sz w:val="22"/>
                <w:szCs w:val="22"/>
              </w:rPr>
              <w:t>w</w:t>
            </w:r>
            <w:r w:rsidRPr="00926C82">
              <w:rPr>
                <w:sz w:val="22"/>
                <w:szCs w:val="22"/>
                <w:lang w:val="ru-RU"/>
              </w:rPr>
              <w:t>:] Вопросы языкознания № 3 (1974)</w:t>
            </w:r>
          </w:p>
          <w:p w:rsidR="00926C82" w:rsidRDefault="00D65A0C" w:rsidP="00926C82">
            <w:pPr>
              <w:pStyle w:val="Akapitzlist"/>
              <w:numPr>
                <w:ilvl w:val="0"/>
                <w:numId w:val="3"/>
              </w:numPr>
              <w:ind w:left="0" w:firstLine="0"/>
              <w:jc w:val="both"/>
              <w:rPr>
                <w:lang w:val="ru-RU"/>
              </w:rPr>
            </w:pPr>
            <w:r w:rsidRPr="00926C82">
              <w:rPr>
                <w:sz w:val="22"/>
                <w:szCs w:val="22"/>
              </w:rPr>
              <w:t>H</w:t>
            </w:r>
            <w:r w:rsidRPr="00926C82">
              <w:rPr>
                <w:sz w:val="22"/>
                <w:szCs w:val="22"/>
                <w:lang w:val="ru-RU"/>
              </w:rPr>
              <w:t>ü</w:t>
            </w:r>
            <w:proofErr w:type="spellStart"/>
            <w:r w:rsidRPr="00926C82">
              <w:rPr>
                <w:sz w:val="22"/>
                <w:szCs w:val="22"/>
              </w:rPr>
              <w:t>ttl</w:t>
            </w:r>
            <w:proofErr w:type="spellEnd"/>
            <w:r w:rsidRPr="00926C82">
              <w:rPr>
                <w:sz w:val="22"/>
                <w:szCs w:val="22"/>
                <w:lang w:val="ru-RU"/>
              </w:rPr>
              <w:t>-</w:t>
            </w:r>
            <w:proofErr w:type="spellStart"/>
            <w:r w:rsidRPr="00926C82">
              <w:rPr>
                <w:sz w:val="22"/>
                <w:szCs w:val="22"/>
              </w:rPr>
              <w:t>WorthG</w:t>
            </w:r>
            <w:proofErr w:type="spellEnd"/>
            <w:r w:rsidRPr="00926C82">
              <w:rPr>
                <w:sz w:val="22"/>
                <w:szCs w:val="22"/>
                <w:lang w:val="ru-RU"/>
              </w:rPr>
              <w:t xml:space="preserve">., </w:t>
            </w:r>
            <w:r w:rsidRPr="00926C82">
              <w:rPr>
                <w:i/>
                <w:sz w:val="22"/>
                <w:szCs w:val="22"/>
                <w:lang w:val="ru-RU"/>
              </w:rPr>
              <w:t>Спорные проблемы изучения литературного языка в древнейший</w:t>
            </w:r>
            <w:r w:rsidR="00926C82" w:rsidRPr="00926C82">
              <w:rPr>
                <w:i/>
                <w:sz w:val="22"/>
                <w:szCs w:val="22"/>
                <w:lang w:val="ru-RU"/>
              </w:rPr>
              <w:t xml:space="preserve"> </w:t>
            </w:r>
            <w:r w:rsidR="005459F2" w:rsidRPr="00926C82">
              <w:rPr>
                <w:i/>
                <w:sz w:val="22"/>
                <w:szCs w:val="22"/>
                <w:lang w:val="ru-RU"/>
              </w:rPr>
              <w:t xml:space="preserve">период </w:t>
            </w:r>
            <w:r w:rsidRPr="00926C82">
              <w:rPr>
                <w:sz w:val="22"/>
                <w:szCs w:val="22"/>
                <w:lang w:val="ru-RU"/>
              </w:rPr>
              <w:t>[</w:t>
            </w:r>
            <w:r w:rsidRPr="00926C82">
              <w:rPr>
                <w:sz w:val="22"/>
                <w:szCs w:val="22"/>
              </w:rPr>
              <w:t>w</w:t>
            </w:r>
            <w:r w:rsidRPr="00926C82">
              <w:rPr>
                <w:sz w:val="22"/>
                <w:szCs w:val="22"/>
                <w:lang w:val="ru-RU"/>
              </w:rPr>
              <w:t xml:space="preserve">:] </w:t>
            </w:r>
            <w:r w:rsidRPr="00926C82">
              <w:rPr>
                <w:sz w:val="22"/>
                <w:szCs w:val="22"/>
              </w:rPr>
              <w:t>Wiener</w:t>
            </w:r>
            <w:r w:rsidR="00926C82" w:rsidRPr="00926C82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26C82">
              <w:rPr>
                <w:sz w:val="22"/>
                <w:szCs w:val="22"/>
              </w:rPr>
              <w:t>Slawistisches</w:t>
            </w:r>
            <w:proofErr w:type="spellEnd"/>
            <w:r w:rsidR="00926C82" w:rsidRPr="00926C82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26C82">
              <w:rPr>
                <w:sz w:val="22"/>
                <w:szCs w:val="22"/>
              </w:rPr>
              <w:t>Jahrbuch</w:t>
            </w:r>
            <w:proofErr w:type="spellEnd"/>
            <w:r w:rsidR="00926C82" w:rsidRPr="00926C82">
              <w:rPr>
                <w:sz w:val="22"/>
                <w:szCs w:val="22"/>
                <w:lang w:val="ru-RU"/>
              </w:rPr>
              <w:t xml:space="preserve"> </w:t>
            </w:r>
            <w:r w:rsidRPr="00926C82">
              <w:rPr>
                <w:sz w:val="22"/>
                <w:szCs w:val="22"/>
              </w:rPr>
              <w:t>XXV</w:t>
            </w:r>
            <w:r w:rsidRPr="00926C82">
              <w:rPr>
                <w:sz w:val="22"/>
                <w:szCs w:val="22"/>
                <w:lang w:val="ru-RU"/>
              </w:rPr>
              <w:t xml:space="preserve">, </w:t>
            </w:r>
            <w:r w:rsidRPr="00926C82">
              <w:rPr>
                <w:sz w:val="22"/>
                <w:szCs w:val="22"/>
              </w:rPr>
              <w:t>s</w:t>
            </w:r>
            <w:r w:rsidRPr="00926C82">
              <w:rPr>
                <w:sz w:val="22"/>
                <w:szCs w:val="22"/>
                <w:lang w:val="ru-RU"/>
              </w:rPr>
              <w:t>. 26-47</w:t>
            </w:r>
          </w:p>
          <w:p w:rsidR="00D65A0C" w:rsidRPr="00532E9D" w:rsidRDefault="00D65A0C" w:rsidP="00A253CB">
            <w:pPr>
              <w:pStyle w:val="Akapitzlist"/>
              <w:numPr>
                <w:ilvl w:val="0"/>
                <w:numId w:val="3"/>
              </w:numPr>
              <w:ind w:left="0" w:firstLine="0"/>
              <w:jc w:val="both"/>
            </w:pPr>
            <w:proofErr w:type="spellStart"/>
            <w:r w:rsidRPr="00926C82">
              <w:rPr>
                <w:sz w:val="22"/>
                <w:szCs w:val="22"/>
              </w:rPr>
              <w:t>Leeming</w:t>
            </w:r>
            <w:proofErr w:type="spellEnd"/>
            <w:r w:rsidRPr="00926C82">
              <w:rPr>
                <w:sz w:val="22"/>
                <w:szCs w:val="22"/>
              </w:rPr>
              <w:t xml:space="preserve"> H., </w:t>
            </w:r>
            <w:r w:rsidRPr="00926C82">
              <w:rPr>
                <w:i/>
                <w:sz w:val="22"/>
                <w:szCs w:val="22"/>
              </w:rPr>
              <w:t>Rola</w:t>
            </w:r>
            <w:r w:rsidR="00A253CB">
              <w:rPr>
                <w:i/>
                <w:sz w:val="22"/>
                <w:szCs w:val="22"/>
              </w:rPr>
              <w:t xml:space="preserve"> języka</w:t>
            </w:r>
            <w:bookmarkStart w:id="0" w:name="_GoBack"/>
            <w:bookmarkEnd w:id="0"/>
            <w:r w:rsidRPr="00926C82">
              <w:rPr>
                <w:i/>
                <w:sz w:val="22"/>
                <w:szCs w:val="22"/>
              </w:rPr>
              <w:t xml:space="preserve"> </w:t>
            </w:r>
            <w:proofErr w:type="gramStart"/>
            <w:r w:rsidRPr="00926C82">
              <w:rPr>
                <w:i/>
                <w:sz w:val="22"/>
                <w:szCs w:val="22"/>
              </w:rPr>
              <w:t>polskiego  w</w:t>
            </w:r>
            <w:proofErr w:type="gramEnd"/>
            <w:r w:rsidRPr="00926C82">
              <w:rPr>
                <w:i/>
                <w:sz w:val="22"/>
                <w:szCs w:val="22"/>
              </w:rPr>
              <w:t xml:space="preserve"> rozwoju leksyki  rosyjskiej do roku 1696</w:t>
            </w:r>
            <w:r w:rsidRPr="00926C82">
              <w:rPr>
                <w:sz w:val="22"/>
                <w:szCs w:val="22"/>
              </w:rPr>
              <w:t>, Ossolineum 1976</w:t>
            </w:r>
          </w:p>
        </w:tc>
      </w:tr>
    </w:tbl>
    <w:p w:rsidR="00D65A0C" w:rsidRPr="00EF6155" w:rsidRDefault="00D65A0C" w:rsidP="00D65A0C">
      <w:pPr>
        <w:rPr>
          <w:sz w:val="20"/>
          <w:szCs w:val="20"/>
          <w:lang w:val="de-DE"/>
        </w:rPr>
      </w:pPr>
    </w:p>
    <w:p w:rsidR="00D65A0C" w:rsidRPr="00EF6155" w:rsidRDefault="00D65A0C" w:rsidP="00D65A0C">
      <w:pPr>
        <w:pStyle w:val="Tekstdymka1"/>
        <w:rPr>
          <w:rFonts w:ascii="Times New Roman" w:hAnsi="Times New Roman" w:cs="Times New Roman"/>
          <w:sz w:val="20"/>
          <w:szCs w:val="20"/>
          <w:lang w:val="de-DE"/>
        </w:rPr>
      </w:pPr>
    </w:p>
    <w:p w:rsidR="00D65A0C" w:rsidRPr="00532E9D" w:rsidRDefault="00D65A0C" w:rsidP="00D65A0C">
      <w:pPr>
        <w:pStyle w:val="Tekstdymka1"/>
        <w:rPr>
          <w:rFonts w:ascii="Times New Roman" w:hAnsi="Times New Roman" w:cs="Times New Roman"/>
          <w:sz w:val="24"/>
          <w:szCs w:val="24"/>
        </w:rPr>
      </w:pPr>
      <w:r w:rsidRPr="00532E9D"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:rsidR="00D65A0C" w:rsidRPr="00EF6155" w:rsidRDefault="00D65A0C" w:rsidP="00D65A0C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3"/>
        <w:gridCol w:w="5545"/>
        <w:gridCol w:w="1050"/>
      </w:tblGrid>
      <w:tr w:rsidR="005459F2" w:rsidRPr="00EF6155" w:rsidTr="00EE23FC">
        <w:trPr>
          <w:cantSplit/>
          <w:trHeight w:val="334"/>
        </w:trPr>
        <w:tc>
          <w:tcPr>
            <w:tcW w:w="2693" w:type="dxa"/>
            <w:vMerge w:val="restart"/>
            <w:shd w:val="clear" w:color="auto" w:fill="DBE5F1"/>
            <w:vAlign w:val="center"/>
          </w:tcPr>
          <w:p w:rsidR="00D65A0C" w:rsidRPr="00EF6155" w:rsidRDefault="00D65A0C" w:rsidP="008B0777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F6155">
              <w:rPr>
                <w:rFonts w:eastAsia="Calibri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545" w:type="dxa"/>
            <w:vAlign w:val="center"/>
          </w:tcPr>
          <w:p w:rsidR="00D65A0C" w:rsidRPr="00EF6155" w:rsidRDefault="00D65A0C" w:rsidP="008B077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F6155"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50" w:type="dxa"/>
            <w:vAlign w:val="center"/>
          </w:tcPr>
          <w:p w:rsidR="00D65A0C" w:rsidRPr="00EF6155" w:rsidRDefault="00D65A0C" w:rsidP="008B077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459F2" w:rsidRPr="00EF6155" w:rsidTr="00EE23FC">
        <w:trPr>
          <w:cantSplit/>
          <w:trHeight w:val="332"/>
        </w:trPr>
        <w:tc>
          <w:tcPr>
            <w:tcW w:w="2693" w:type="dxa"/>
            <w:vMerge/>
            <w:shd w:val="clear" w:color="auto" w:fill="DBE5F1"/>
            <w:vAlign w:val="center"/>
          </w:tcPr>
          <w:p w:rsidR="00D65A0C" w:rsidRPr="00EF6155" w:rsidRDefault="00D65A0C" w:rsidP="008B077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545" w:type="dxa"/>
            <w:vAlign w:val="center"/>
          </w:tcPr>
          <w:p w:rsidR="00D65A0C" w:rsidRPr="00EF6155" w:rsidRDefault="00D65A0C" w:rsidP="008B077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F6155">
              <w:rPr>
                <w:rFonts w:eastAsia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50" w:type="dxa"/>
            <w:vAlign w:val="center"/>
          </w:tcPr>
          <w:p w:rsidR="00D65A0C" w:rsidRPr="00EF6155" w:rsidRDefault="00D65A0C" w:rsidP="008B077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F6155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332A51" w:rsidRPr="00EF6155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5459F2" w:rsidRPr="00EF6155" w:rsidTr="00EE23FC">
        <w:trPr>
          <w:cantSplit/>
          <w:trHeight w:val="670"/>
        </w:trPr>
        <w:tc>
          <w:tcPr>
            <w:tcW w:w="2693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65A0C" w:rsidRPr="00EF6155" w:rsidRDefault="00D65A0C" w:rsidP="008B077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545" w:type="dxa"/>
            <w:tcBorders>
              <w:bottom w:val="single" w:sz="4" w:space="0" w:color="95B3D7"/>
            </w:tcBorders>
            <w:vAlign w:val="center"/>
          </w:tcPr>
          <w:p w:rsidR="00D65A0C" w:rsidRPr="00EF6155" w:rsidRDefault="00D65A0C" w:rsidP="008B0777">
            <w:pPr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F6155"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50" w:type="dxa"/>
            <w:tcBorders>
              <w:bottom w:val="single" w:sz="4" w:space="0" w:color="95B3D7"/>
            </w:tcBorders>
            <w:vAlign w:val="center"/>
          </w:tcPr>
          <w:p w:rsidR="00D65A0C" w:rsidRPr="00EF6155" w:rsidRDefault="00EE23FC" w:rsidP="00EE23F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5459F2" w:rsidRPr="00EF6155" w:rsidTr="00EE23FC">
        <w:trPr>
          <w:cantSplit/>
          <w:trHeight w:val="348"/>
        </w:trPr>
        <w:tc>
          <w:tcPr>
            <w:tcW w:w="2693" w:type="dxa"/>
            <w:vMerge w:val="restart"/>
            <w:shd w:val="clear" w:color="auto" w:fill="DBE5F1"/>
            <w:vAlign w:val="center"/>
          </w:tcPr>
          <w:p w:rsidR="00D65A0C" w:rsidRPr="00EF6155" w:rsidRDefault="00D65A0C" w:rsidP="008B0777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F6155">
              <w:rPr>
                <w:rFonts w:eastAsia="Calibri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545" w:type="dxa"/>
            <w:vAlign w:val="center"/>
          </w:tcPr>
          <w:p w:rsidR="00D65A0C" w:rsidRPr="00EF6155" w:rsidRDefault="00D65A0C" w:rsidP="008B077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F6155"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50" w:type="dxa"/>
            <w:vAlign w:val="center"/>
          </w:tcPr>
          <w:p w:rsidR="00D65A0C" w:rsidRPr="00EF6155" w:rsidRDefault="00EE23FC" w:rsidP="00EE23F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EE23FC" w:rsidRPr="00EF6155" w:rsidTr="000C7308">
        <w:trPr>
          <w:cantSplit/>
          <w:trHeight w:val="1451"/>
        </w:trPr>
        <w:tc>
          <w:tcPr>
            <w:tcW w:w="2693" w:type="dxa"/>
            <w:vMerge/>
            <w:shd w:val="clear" w:color="auto" w:fill="DBE5F1"/>
            <w:vAlign w:val="center"/>
          </w:tcPr>
          <w:p w:rsidR="00EE23FC" w:rsidRPr="00EF6155" w:rsidRDefault="00EE23FC" w:rsidP="008B077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545" w:type="dxa"/>
            <w:vAlign w:val="center"/>
          </w:tcPr>
          <w:p w:rsidR="00EE23FC" w:rsidRDefault="00EE23FC" w:rsidP="008B077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F6155">
              <w:rPr>
                <w:rFonts w:eastAsia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  <w:p w:rsidR="00EE23FC" w:rsidRPr="00EF6155" w:rsidRDefault="00EE23FC" w:rsidP="008B077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LUB</w:t>
            </w:r>
          </w:p>
          <w:p w:rsidR="00EE23FC" w:rsidRPr="00EF6155" w:rsidRDefault="00EE23FC" w:rsidP="00EE23FC">
            <w:pPr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F6155">
              <w:rPr>
                <w:rFonts w:eastAsia="Calibri"/>
                <w:sz w:val="20"/>
                <w:szCs w:val="20"/>
                <w:lang w:eastAsia="en-US"/>
              </w:rPr>
              <w:t xml:space="preserve">Przygotowanie projektu lub prezentacji na podany temat (praca </w:t>
            </w:r>
            <w:r>
              <w:rPr>
                <w:rFonts w:eastAsia="Calibri"/>
                <w:sz w:val="20"/>
                <w:szCs w:val="20"/>
                <w:lang w:eastAsia="en-US"/>
              </w:rPr>
              <w:t>indywidualna lub grupowa</w:t>
            </w:r>
            <w:r w:rsidRPr="00EF6155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050" w:type="dxa"/>
            <w:vAlign w:val="center"/>
          </w:tcPr>
          <w:p w:rsidR="00EE23FC" w:rsidRPr="00EF6155" w:rsidRDefault="00EE23FC" w:rsidP="00EE23F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5459F2" w:rsidRPr="00EF6155" w:rsidTr="00EE23FC">
        <w:trPr>
          <w:cantSplit/>
          <w:trHeight w:val="365"/>
        </w:trPr>
        <w:tc>
          <w:tcPr>
            <w:tcW w:w="2693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65A0C" w:rsidRPr="00EF6155" w:rsidRDefault="00D65A0C" w:rsidP="008B077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545" w:type="dxa"/>
            <w:tcBorders>
              <w:bottom w:val="single" w:sz="4" w:space="0" w:color="95B3D7"/>
            </w:tcBorders>
            <w:vAlign w:val="center"/>
          </w:tcPr>
          <w:p w:rsidR="00D65A0C" w:rsidRPr="00EF6155" w:rsidRDefault="00D65A0C" w:rsidP="008B077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F6155">
              <w:rPr>
                <w:rFonts w:eastAsia="Calibri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50" w:type="dxa"/>
            <w:tcBorders>
              <w:bottom w:val="single" w:sz="4" w:space="0" w:color="95B3D7"/>
            </w:tcBorders>
            <w:vAlign w:val="center"/>
          </w:tcPr>
          <w:p w:rsidR="00D65A0C" w:rsidRPr="004C787B" w:rsidRDefault="00EE23FC" w:rsidP="008B077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C1510F" w:rsidRPr="00EF6155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5459F2" w:rsidRPr="00EF6155" w:rsidTr="00EE23FC">
        <w:trPr>
          <w:trHeight w:val="365"/>
        </w:trPr>
        <w:tc>
          <w:tcPr>
            <w:tcW w:w="8238" w:type="dxa"/>
            <w:gridSpan w:val="2"/>
            <w:shd w:val="clear" w:color="auto" w:fill="DBE5F1"/>
            <w:vAlign w:val="center"/>
          </w:tcPr>
          <w:p w:rsidR="00D65A0C" w:rsidRPr="00EF6155" w:rsidRDefault="00D65A0C" w:rsidP="008B077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F6155"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50" w:type="dxa"/>
            <w:vAlign w:val="center"/>
          </w:tcPr>
          <w:p w:rsidR="00D65A0C" w:rsidRPr="00EF6155" w:rsidRDefault="00EE23FC" w:rsidP="008B077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</w:tc>
      </w:tr>
      <w:tr w:rsidR="005459F2" w:rsidRPr="00EF6155" w:rsidTr="00EE23FC">
        <w:trPr>
          <w:trHeight w:val="392"/>
        </w:trPr>
        <w:tc>
          <w:tcPr>
            <w:tcW w:w="8238" w:type="dxa"/>
            <w:gridSpan w:val="2"/>
            <w:shd w:val="clear" w:color="auto" w:fill="DBE5F1"/>
            <w:vAlign w:val="center"/>
          </w:tcPr>
          <w:p w:rsidR="00D65A0C" w:rsidRPr="00EF6155" w:rsidRDefault="00D65A0C" w:rsidP="008B077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F6155">
              <w:rPr>
                <w:rFonts w:eastAsia="Calibri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50" w:type="dxa"/>
            <w:vAlign w:val="center"/>
          </w:tcPr>
          <w:p w:rsidR="00D65A0C" w:rsidRPr="00EF6155" w:rsidRDefault="000B336A" w:rsidP="008B077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</w:tbl>
    <w:p w:rsidR="000F1870" w:rsidRPr="00EF6155" w:rsidRDefault="000F1870" w:rsidP="001B0F1E"/>
    <w:sectPr w:rsidR="000F1870" w:rsidRPr="00EF6155" w:rsidSect="00861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yriad Pr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711"/>
    <w:multiLevelType w:val="hybridMultilevel"/>
    <w:tmpl w:val="4810201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A5864E1"/>
    <w:multiLevelType w:val="hybridMultilevel"/>
    <w:tmpl w:val="9C1EBA5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A15"/>
    <w:rsid w:val="00030A15"/>
    <w:rsid w:val="000A39AD"/>
    <w:rsid w:val="000B336A"/>
    <w:rsid w:val="000B4865"/>
    <w:rsid w:val="000B51A4"/>
    <w:rsid w:val="000F1870"/>
    <w:rsid w:val="000F3436"/>
    <w:rsid w:val="00132181"/>
    <w:rsid w:val="00141E38"/>
    <w:rsid w:val="00187265"/>
    <w:rsid w:val="001B0F1E"/>
    <w:rsid w:val="00202E12"/>
    <w:rsid w:val="00225FED"/>
    <w:rsid w:val="00280F33"/>
    <w:rsid w:val="00315BEF"/>
    <w:rsid w:val="00332A51"/>
    <w:rsid w:val="003A46E2"/>
    <w:rsid w:val="003B0418"/>
    <w:rsid w:val="003D3752"/>
    <w:rsid w:val="003E767E"/>
    <w:rsid w:val="00460675"/>
    <w:rsid w:val="00461688"/>
    <w:rsid w:val="00482436"/>
    <w:rsid w:val="004C6CAB"/>
    <w:rsid w:val="004C787B"/>
    <w:rsid w:val="004E18A4"/>
    <w:rsid w:val="00505EDC"/>
    <w:rsid w:val="00532E9D"/>
    <w:rsid w:val="005459F2"/>
    <w:rsid w:val="005658ED"/>
    <w:rsid w:val="005B0499"/>
    <w:rsid w:val="00610A6B"/>
    <w:rsid w:val="00611724"/>
    <w:rsid w:val="006D447F"/>
    <w:rsid w:val="007220EA"/>
    <w:rsid w:val="00751243"/>
    <w:rsid w:val="00780110"/>
    <w:rsid w:val="00796DDE"/>
    <w:rsid w:val="007A6B16"/>
    <w:rsid w:val="007B400E"/>
    <w:rsid w:val="00811218"/>
    <w:rsid w:val="00823BC7"/>
    <w:rsid w:val="00832EA8"/>
    <w:rsid w:val="00843647"/>
    <w:rsid w:val="008614BF"/>
    <w:rsid w:val="008878B8"/>
    <w:rsid w:val="008F7349"/>
    <w:rsid w:val="009251BA"/>
    <w:rsid w:val="00925625"/>
    <w:rsid w:val="00926C82"/>
    <w:rsid w:val="00943A97"/>
    <w:rsid w:val="00981DD1"/>
    <w:rsid w:val="0099148C"/>
    <w:rsid w:val="009A30CF"/>
    <w:rsid w:val="009A565C"/>
    <w:rsid w:val="009F4108"/>
    <w:rsid w:val="00A253CB"/>
    <w:rsid w:val="00A43D53"/>
    <w:rsid w:val="00A569B8"/>
    <w:rsid w:val="00A60FC9"/>
    <w:rsid w:val="00AA51C9"/>
    <w:rsid w:val="00AC0DF7"/>
    <w:rsid w:val="00AD2C8B"/>
    <w:rsid w:val="00AF34CD"/>
    <w:rsid w:val="00B31DBE"/>
    <w:rsid w:val="00B5270A"/>
    <w:rsid w:val="00B917D1"/>
    <w:rsid w:val="00BF1EEF"/>
    <w:rsid w:val="00C1510F"/>
    <w:rsid w:val="00C7288B"/>
    <w:rsid w:val="00CD27B4"/>
    <w:rsid w:val="00CD5A85"/>
    <w:rsid w:val="00CF72C8"/>
    <w:rsid w:val="00D522CC"/>
    <w:rsid w:val="00D63BC9"/>
    <w:rsid w:val="00D65A0C"/>
    <w:rsid w:val="00DD3979"/>
    <w:rsid w:val="00E320B6"/>
    <w:rsid w:val="00E37906"/>
    <w:rsid w:val="00E521C6"/>
    <w:rsid w:val="00E74037"/>
    <w:rsid w:val="00E8393B"/>
    <w:rsid w:val="00E8477C"/>
    <w:rsid w:val="00ED7C11"/>
    <w:rsid w:val="00EE23FC"/>
    <w:rsid w:val="00EE709D"/>
    <w:rsid w:val="00EF6155"/>
    <w:rsid w:val="00F07DFF"/>
    <w:rsid w:val="00F66DEC"/>
    <w:rsid w:val="00FF7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5A0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5A0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5A0C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qFormat/>
    <w:rsid w:val="00D65A0C"/>
    <w:pPr>
      <w:suppressLineNumbers/>
    </w:pPr>
  </w:style>
  <w:style w:type="paragraph" w:customStyle="1" w:styleId="Tekstdymka1">
    <w:name w:val="Tekst dymka1"/>
    <w:basedOn w:val="Normalny"/>
    <w:rsid w:val="00D65A0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26C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5A0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5A0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5A0C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qFormat/>
    <w:rsid w:val="00D65A0C"/>
    <w:pPr>
      <w:suppressLineNumbers/>
    </w:pPr>
  </w:style>
  <w:style w:type="paragraph" w:customStyle="1" w:styleId="Tekstdymka1">
    <w:name w:val="Tekst dymka1"/>
    <w:basedOn w:val="Normalny"/>
    <w:rsid w:val="00D65A0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26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08F87-7D52-4D6C-B541-8D9F9E79F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1193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</cp:lastModifiedBy>
  <cp:revision>2</cp:revision>
  <cp:lastPrinted>2024-02-26T09:50:00Z</cp:lastPrinted>
  <dcterms:created xsi:type="dcterms:W3CDTF">2024-09-30T09:47:00Z</dcterms:created>
  <dcterms:modified xsi:type="dcterms:W3CDTF">2024-09-30T09:47:00Z</dcterms:modified>
</cp:coreProperties>
</file>